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473E9" w14:textId="77777777" w:rsidR="006439B7" w:rsidRDefault="00CB51B7">
      <w:pPr>
        <w:pStyle w:val="Title"/>
        <w:rPr>
          <w:rFonts w:ascii="Calibri" w:eastAsia="Calibri" w:hAnsi="Calibri" w:cs="Calibri"/>
        </w:rPr>
      </w:pPr>
      <w:r>
        <w:rPr>
          <w:rFonts w:ascii="Calibri" w:eastAsia="Calibri" w:hAnsi="Calibri" w:cs="Calibri"/>
        </w:rPr>
        <w:t>IDS 355</w:t>
      </w:r>
    </w:p>
    <w:p w14:paraId="784FA8A1" w14:textId="6D3EAA27" w:rsidR="006439B7" w:rsidRDefault="4D81EE3D">
      <w:pPr>
        <w:jc w:val="center"/>
        <w:rPr>
          <w:rFonts w:ascii="Calibri" w:eastAsia="Calibri" w:hAnsi="Calibri" w:cs="Calibri"/>
          <w:sz w:val="28"/>
          <w:szCs w:val="28"/>
        </w:rPr>
      </w:pPr>
      <w:r w:rsidRPr="4D81EE3D">
        <w:rPr>
          <w:rFonts w:ascii="Calibri" w:eastAsia="Calibri" w:hAnsi="Calibri" w:cs="Calibri"/>
          <w:b/>
          <w:bCs/>
          <w:sz w:val="28"/>
          <w:szCs w:val="28"/>
        </w:rPr>
        <w:t>Spring 2021</w:t>
      </w:r>
    </w:p>
    <w:p w14:paraId="2305136A" w14:textId="77777777" w:rsidR="006439B7" w:rsidRDefault="00CB51B7">
      <w:pPr>
        <w:jc w:val="center"/>
        <w:rPr>
          <w:rFonts w:ascii="Calibri" w:eastAsia="Calibri" w:hAnsi="Calibri" w:cs="Calibri"/>
          <w:b/>
          <w:sz w:val="28"/>
          <w:szCs w:val="28"/>
        </w:rPr>
      </w:pPr>
      <w:r>
        <w:rPr>
          <w:rFonts w:ascii="Calibri" w:eastAsia="Calibri" w:hAnsi="Calibri" w:cs="Calibri"/>
          <w:b/>
          <w:sz w:val="28"/>
          <w:szCs w:val="28"/>
        </w:rPr>
        <w:t>Assignment 4</w:t>
      </w:r>
    </w:p>
    <w:p w14:paraId="3DB8FCFA" w14:textId="364FF109" w:rsidR="00C71F50" w:rsidRPr="00C70BD9" w:rsidRDefault="4D81EE3D" w:rsidP="00C71F50">
      <w:pPr>
        <w:jc w:val="center"/>
        <w:rPr>
          <w:rFonts w:ascii="Calibri" w:hAnsi="Calibri" w:cs="Calibri"/>
          <w:b/>
          <w:bCs/>
          <w:sz w:val="28"/>
          <w:szCs w:val="28"/>
        </w:rPr>
      </w:pPr>
      <w:r w:rsidRPr="4D81EE3D">
        <w:rPr>
          <w:rFonts w:ascii="Calibri" w:eastAsia="Calibri" w:hAnsi="Calibri" w:cs="Calibri"/>
          <w:b/>
          <w:bCs/>
          <w:sz w:val="28"/>
          <w:szCs w:val="28"/>
        </w:rPr>
        <w:t xml:space="preserve">Due Friday </w:t>
      </w:r>
      <w:r w:rsidRPr="4D81EE3D">
        <w:rPr>
          <w:rFonts w:ascii="Calibri" w:hAnsi="Calibri" w:cs="Calibri"/>
          <w:b/>
          <w:bCs/>
          <w:sz w:val="28"/>
          <w:szCs w:val="28"/>
        </w:rPr>
        <w:t>04/09 11:59pm</w:t>
      </w:r>
    </w:p>
    <w:p w14:paraId="7CCDC6B4" w14:textId="77777777" w:rsidR="00C71F50" w:rsidRPr="00C70BD9" w:rsidRDefault="00C71F50" w:rsidP="00C71F50">
      <w:pPr>
        <w:jc w:val="center"/>
        <w:rPr>
          <w:rFonts w:ascii="Calibri" w:hAnsi="Calibri" w:cs="Calibri"/>
          <w:b/>
          <w:sz w:val="28"/>
          <w:szCs w:val="28"/>
        </w:rPr>
      </w:pPr>
      <w:r w:rsidRPr="00C70BD9">
        <w:rPr>
          <w:rFonts w:ascii="Calibri" w:hAnsi="Calibri" w:cs="Calibri"/>
          <w:b/>
          <w:sz w:val="28"/>
          <w:szCs w:val="28"/>
        </w:rPr>
        <w:t>40 points</w:t>
      </w:r>
    </w:p>
    <w:p w14:paraId="7D4CD6F5" w14:textId="77777777" w:rsidR="00C71F50" w:rsidRPr="00C70BD9" w:rsidRDefault="00C71F50" w:rsidP="00C71F50">
      <w:pPr>
        <w:jc w:val="center"/>
        <w:rPr>
          <w:rFonts w:ascii="Calibri" w:hAnsi="Calibri" w:cs="Calibri"/>
          <w:b/>
          <w:sz w:val="28"/>
          <w:szCs w:val="28"/>
        </w:rPr>
      </w:pPr>
    </w:p>
    <w:p w14:paraId="07DF60AE" w14:textId="77777777" w:rsidR="00C71F50" w:rsidRPr="00C70BD9" w:rsidRDefault="00C71F50" w:rsidP="00C71F50">
      <w:pPr>
        <w:pStyle w:val="Heading1"/>
        <w:rPr>
          <w:rFonts w:ascii="Calibri" w:hAnsi="Calibri" w:cs="Calibri"/>
          <w:szCs w:val="28"/>
        </w:rPr>
      </w:pPr>
      <w:r w:rsidRPr="00C70BD9">
        <w:rPr>
          <w:rFonts w:ascii="Calibri" w:hAnsi="Calibri" w:cs="Calibri"/>
          <w:szCs w:val="28"/>
        </w:rPr>
        <w:t>Instructions</w:t>
      </w:r>
    </w:p>
    <w:p w14:paraId="1F8CA770" w14:textId="77777777" w:rsidR="00C71F50" w:rsidRPr="007E10E0" w:rsidRDefault="00C71F50" w:rsidP="00C71F50">
      <w:pPr>
        <w:pStyle w:val="Heading3"/>
        <w:jc w:val="both"/>
        <w:rPr>
          <w:rFonts w:ascii="Calibri" w:hAnsi="Calibri" w:cs="Calibri"/>
          <w:sz w:val="24"/>
          <w:szCs w:val="28"/>
        </w:rPr>
      </w:pPr>
      <w:r w:rsidRPr="007E10E0">
        <w:rPr>
          <w:rFonts w:ascii="Calibri" w:hAnsi="Calibri" w:cs="Calibri"/>
          <w:sz w:val="24"/>
          <w:szCs w:val="28"/>
        </w:rPr>
        <w:t>Deadline</w:t>
      </w:r>
    </w:p>
    <w:p w14:paraId="72003E50" w14:textId="49E19FE3" w:rsidR="00C71F50" w:rsidRPr="007E10E0" w:rsidRDefault="4D81EE3D" w:rsidP="4D81EE3D">
      <w:pPr>
        <w:jc w:val="both"/>
        <w:rPr>
          <w:rFonts w:ascii="Calibri" w:hAnsi="Calibri" w:cs="Calibri"/>
        </w:rPr>
      </w:pPr>
      <w:r w:rsidRPr="4D81EE3D">
        <w:rPr>
          <w:rFonts w:ascii="Calibri" w:hAnsi="Calibri" w:cs="Calibri"/>
        </w:rPr>
        <w:t>This assignment may be submitted for full credit until Friday, April 9</w:t>
      </w:r>
      <w:r w:rsidRPr="4D81EE3D">
        <w:rPr>
          <w:rFonts w:ascii="Calibri" w:hAnsi="Calibri" w:cs="Calibri"/>
          <w:vertAlign w:val="superscript"/>
        </w:rPr>
        <w:t xml:space="preserve">th </w:t>
      </w:r>
      <w:r w:rsidRPr="4D81EE3D">
        <w:rPr>
          <w:rFonts w:ascii="Calibri" w:hAnsi="Calibri" w:cs="Calibri"/>
        </w:rPr>
        <w:t xml:space="preserve">at 11:59pm. Late submissions will not be accepted one week after the deadline. If you need an extension for an assignment, you </w:t>
      </w:r>
      <w:r w:rsidRPr="4D81EE3D">
        <w:rPr>
          <w:rFonts w:ascii="Calibri" w:hAnsi="Calibri" w:cs="Calibri"/>
          <w:b/>
          <w:bCs/>
        </w:rPr>
        <w:t xml:space="preserve">must </w:t>
      </w:r>
      <w:r w:rsidRPr="4D81EE3D">
        <w:rPr>
          <w:rFonts w:ascii="Calibri" w:hAnsi="Calibri" w:cs="Calibri"/>
        </w:rPr>
        <w:t xml:space="preserve">ask your TA </w:t>
      </w:r>
      <w:r w:rsidRPr="4D81EE3D">
        <w:rPr>
          <w:rFonts w:ascii="Calibri" w:hAnsi="Calibri" w:cs="Calibri"/>
          <w:b/>
          <w:bCs/>
        </w:rPr>
        <w:t>in advance</w:t>
      </w:r>
      <w:r w:rsidRPr="4D81EE3D">
        <w:rPr>
          <w:rFonts w:ascii="Calibri" w:hAnsi="Calibri" w:cs="Calibri"/>
        </w:rPr>
        <w:t xml:space="preserve">. Please consult the syllabus for details about lateness penalties and extension requirements. In any event, we strongly recommend submitting your assignment early, in case problems arise with the submission process. </w:t>
      </w:r>
    </w:p>
    <w:p w14:paraId="0E637FF9" w14:textId="77777777" w:rsidR="00C71F50" w:rsidRPr="007E10E0" w:rsidRDefault="00C71F50" w:rsidP="00C71F50">
      <w:pPr>
        <w:pStyle w:val="Heading3"/>
        <w:jc w:val="both"/>
        <w:rPr>
          <w:rFonts w:ascii="Calibri" w:hAnsi="Calibri" w:cs="Calibri"/>
          <w:sz w:val="24"/>
          <w:szCs w:val="28"/>
        </w:rPr>
      </w:pPr>
      <w:r w:rsidRPr="007E10E0">
        <w:rPr>
          <w:rFonts w:ascii="Calibri" w:hAnsi="Calibri" w:cs="Calibri"/>
          <w:sz w:val="24"/>
          <w:szCs w:val="28"/>
        </w:rPr>
        <w:t>Problem Guidelines</w:t>
      </w:r>
    </w:p>
    <w:p w14:paraId="1A311F25" w14:textId="77777777" w:rsidR="00C71F50" w:rsidRPr="007E10E0" w:rsidRDefault="00C71F50" w:rsidP="00C71F50">
      <w:pPr>
        <w:jc w:val="both"/>
        <w:rPr>
          <w:rFonts w:ascii="Calibri" w:hAnsi="Calibri" w:cs="Calibri"/>
          <w:szCs w:val="28"/>
        </w:rPr>
      </w:pPr>
      <w:r w:rsidRPr="007E10E0">
        <w:rPr>
          <w:rFonts w:ascii="Calibri" w:hAnsi="Calibri" w:cs="Calibri"/>
          <w:szCs w:val="28"/>
        </w:rPr>
        <w:t xml:space="preserve">Because using spreadsheet software is a basic business skill, the assignments are intended to give you practice in structuring problems as well as simply finding the answers. </w:t>
      </w:r>
      <w:r w:rsidRPr="007E10E0">
        <w:rPr>
          <w:rFonts w:ascii="Calibri" w:hAnsi="Calibri" w:cs="Calibri"/>
          <w:b/>
          <w:szCs w:val="28"/>
        </w:rPr>
        <w:t xml:space="preserve">All problems must be solved using </w:t>
      </w:r>
      <w:r w:rsidRPr="007E10E0">
        <w:rPr>
          <w:rFonts w:ascii="Calibri" w:hAnsi="Calibri" w:cs="Calibri"/>
          <w:b/>
          <w:sz w:val="28"/>
          <w:szCs w:val="28"/>
        </w:rPr>
        <w:t xml:space="preserve">Excel formulas </w:t>
      </w:r>
      <w:r w:rsidRPr="007E10E0">
        <w:rPr>
          <w:rFonts w:ascii="Calibri" w:hAnsi="Calibri" w:cs="Calibri"/>
          <w:b/>
          <w:szCs w:val="28"/>
        </w:rPr>
        <w:t>to receive credit.</w:t>
      </w:r>
      <w:r w:rsidRPr="007E10E0">
        <w:rPr>
          <w:rFonts w:ascii="Calibri" w:hAnsi="Calibri" w:cs="Calibri"/>
          <w:szCs w:val="28"/>
        </w:rPr>
        <w:t xml:space="preserve"> If, for example, you solve a problem on paper and then copy the results to Excel, you will receive no credit for that problem.</w:t>
      </w:r>
    </w:p>
    <w:p w14:paraId="69847DF2" w14:textId="77777777" w:rsidR="00C71F50" w:rsidRPr="007E10E0" w:rsidRDefault="00C71F50" w:rsidP="00C71F50">
      <w:pPr>
        <w:pStyle w:val="Heading3"/>
        <w:jc w:val="both"/>
        <w:rPr>
          <w:rFonts w:ascii="Calibri" w:hAnsi="Calibri" w:cs="Calibri"/>
          <w:sz w:val="24"/>
          <w:szCs w:val="28"/>
        </w:rPr>
      </w:pPr>
      <w:r w:rsidRPr="007E10E0">
        <w:rPr>
          <w:rFonts w:ascii="Calibri" w:hAnsi="Calibri" w:cs="Calibri"/>
          <w:sz w:val="24"/>
          <w:szCs w:val="28"/>
        </w:rPr>
        <w:t>Submission Guidelines</w:t>
      </w:r>
    </w:p>
    <w:p w14:paraId="1AE08CE6" w14:textId="77777777" w:rsidR="00C71F50" w:rsidRPr="007E10E0" w:rsidRDefault="00C71F50" w:rsidP="00C71F50">
      <w:pPr>
        <w:jc w:val="both"/>
        <w:rPr>
          <w:rFonts w:ascii="Calibri" w:hAnsi="Calibri" w:cs="Calibri"/>
          <w:szCs w:val="22"/>
        </w:rPr>
      </w:pPr>
      <w:r w:rsidRPr="007E10E0">
        <w:rPr>
          <w:rFonts w:ascii="Calibri" w:hAnsi="Calibri" w:cs="Calibri"/>
          <w:b/>
          <w:szCs w:val="22"/>
        </w:rPr>
        <w:t>All assignments are to be submitted using the Blackboard site</w:t>
      </w:r>
      <w:r w:rsidRPr="007E10E0">
        <w:rPr>
          <w:rFonts w:ascii="Calibri" w:hAnsi="Calibri" w:cs="Calibri"/>
          <w:b/>
          <w:bCs/>
          <w:szCs w:val="22"/>
        </w:rPr>
        <w:t>.</w:t>
      </w:r>
      <w:r w:rsidRPr="007E10E0">
        <w:rPr>
          <w:rFonts w:ascii="Calibri" w:hAnsi="Calibri" w:cs="Calibri"/>
          <w:szCs w:val="22"/>
        </w:rPr>
        <w:t xml:space="preserve"> Assignments should be uploaded using the upload link associated with the assignment. It is important that all homework files include the student’s NetID, so they can be easily identified and sorted. The file containing homework assignment 1 submitted by the student with NetID </w:t>
      </w:r>
      <w:r w:rsidRPr="007E10E0">
        <w:rPr>
          <w:rFonts w:ascii="Calibri" w:hAnsi="Calibri" w:cs="Calibri"/>
          <w:b/>
          <w:bCs/>
          <w:szCs w:val="22"/>
        </w:rPr>
        <w:t>rbaker2</w:t>
      </w:r>
      <w:r w:rsidRPr="007E10E0">
        <w:rPr>
          <w:rFonts w:ascii="Calibri" w:hAnsi="Calibri" w:cs="Calibri"/>
          <w:szCs w:val="22"/>
        </w:rPr>
        <w:t xml:space="preserve"> should be named </w:t>
      </w:r>
      <w:r w:rsidRPr="007E10E0">
        <w:rPr>
          <w:rFonts w:ascii="Calibri" w:hAnsi="Calibri" w:cs="Calibri"/>
          <w:b/>
          <w:bCs/>
          <w:szCs w:val="22"/>
        </w:rPr>
        <w:t>rbaker2hw1</w:t>
      </w:r>
      <w:r w:rsidRPr="007E10E0">
        <w:rPr>
          <w:rFonts w:ascii="Calibri" w:hAnsi="Calibri" w:cs="Calibri"/>
          <w:szCs w:val="22"/>
        </w:rPr>
        <w:t xml:space="preserve">. </w:t>
      </w:r>
    </w:p>
    <w:p w14:paraId="338A212E" w14:textId="77777777" w:rsidR="00C71F50" w:rsidRPr="007E10E0" w:rsidRDefault="00C71F50" w:rsidP="00C71F50">
      <w:pPr>
        <w:jc w:val="both"/>
        <w:rPr>
          <w:rFonts w:ascii="Calibri" w:hAnsi="Calibri" w:cs="Calibri"/>
          <w:szCs w:val="22"/>
        </w:rPr>
      </w:pPr>
    </w:p>
    <w:p w14:paraId="5527C271" w14:textId="77777777" w:rsidR="00C71F50" w:rsidRPr="007E10E0" w:rsidRDefault="00C71F50" w:rsidP="00C71F50">
      <w:pPr>
        <w:jc w:val="both"/>
        <w:rPr>
          <w:rFonts w:ascii="Calibri" w:hAnsi="Calibri" w:cs="Calibri"/>
          <w:szCs w:val="22"/>
        </w:rPr>
      </w:pPr>
      <w:r w:rsidRPr="007E10E0">
        <w:rPr>
          <w:rFonts w:ascii="Calibri" w:hAnsi="Calibri" w:cs="Calibri"/>
          <w:szCs w:val="22"/>
        </w:rPr>
        <w:t xml:space="preserve">Make sure your submission is a working file. If you upload a corrupted file (or a file which cannot be downloaded and opened completely), </w:t>
      </w:r>
      <w:r w:rsidRPr="00DD46AB">
        <w:rPr>
          <w:rFonts w:ascii="Calibri" w:hAnsi="Calibri" w:cs="Calibri"/>
          <w:b/>
          <w:szCs w:val="22"/>
        </w:rPr>
        <w:t>you will receive 0 points for this assignment</w:t>
      </w:r>
      <w:r w:rsidRPr="007E10E0">
        <w:rPr>
          <w:rFonts w:ascii="Calibri" w:hAnsi="Calibri" w:cs="Calibri"/>
          <w:szCs w:val="22"/>
        </w:rPr>
        <w:t>.</w:t>
      </w:r>
    </w:p>
    <w:p w14:paraId="715B55FE" w14:textId="77777777" w:rsidR="00C71F50" w:rsidRPr="007E10E0" w:rsidRDefault="00C71F50" w:rsidP="00C71F50">
      <w:pPr>
        <w:jc w:val="both"/>
        <w:rPr>
          <w:rFonts w:ascii="Calibri" w:hAnsi="Calibri" w:cs="Calibri"/>
          <w:b/>
          <w:szCs w:val="28"/>
        </w:rPr>
      </w:pPr>
    </w:p>
    <w:p w14:paraId="57FEF585" w14:textId="4E4E9F1F" w:rsidR="00C71F50" w:rsidRPr="007E10E0" w:rsidRDefault="4D81EE3D" w:rsidP="4D81EE3D">
      <w:pPr>
        <w:jc w:val="both"/>
        <w:rPr>
          <w:rFonts w:ascii="Calibri" w:hAnsi="Calibri" w:cs="Calibri"/>
        </w:rPr>
      </w:pPr>
      <w:r w:rsidRPr="4D81EE3D">
        <w:rPr>
          <w:rFonts w:ascii="Calibri" w:hAnsi="Calibri" w:cs="Calibri"/>
        </w:rPr>
        <w:t xml:space="preserve">For this assignment, please submit </w:t>
      </w:r>
      <w:r w:rsidRPr="4D81EE3D">
        <w:rPr>
          <w:rFonts w:ascii="Calibri" w:hAnsi="Calibri" w:cs="Calibri"/>
          <w:b/>
          <w:bCs/>
        </w:rPr>
        <w:t>one Excel file</w:t>
      </w:r>
      <w:r w:rsidRPr="4D81EE3D">
        <w:rPr>
          <w:rFonts w:ascii="Calibri" w:hAnsi="Calibri" w:cs="Calibri"/>
        </w:rPr>
        <w:t>. Use a separate worksheet for each question set and label the worksheets. To rename a worksheet, right-click the worksheet tab located at the bottom of your current sheet and use the rename option. Label the tabs as “Q Set 1” and “Q Set 2”, respectively. Be sure to label all results clearly.</w:t>
      </w:r>
    </w:p>
    <w:p w14:paraId="046421CC" w14:textId="3DB0ABBB" w:rsidR="006439B7" w:rsidRDefault="006439B7" w:rsidP="00C71F50">
      <w:pPr>
        <w:jc w:val="center"/>
        <w:rPr>
          <w:rFonts w:ascii="Calibri" w:eastAsia="Calibri" w:hAnsi="Calibri" w:cs="Calibri"/>
          <w:b/>
          <w:sz w:val="28"/>
          <w:szCs w:val="28"/>
        </w:rPr>
      </w:pPr>
    </w:p>
    <w:p w14:paraId="107143DD" w14:textId="77777777" w:rsidR="006439B7" w:rsidRDefault="006439B7">
      <w:pPr>
        <w:rPr>
          <w:rFonts w:ascii="Arial" w:eastAsia="Arial" w:hAnsi="Arial" w:cs="Arial"/>
          <w:sz w:val="20"/>
          <w:szCs w:val="20"/>
        </w:rPr>
      </w:pPr>
    </w:p>
    <w:p w14:paraId="644523F7" w14:textId="77777777" w:rsidR="006439B7" w:rsidRDefault="006439B7">
      <w:pPr>
        <w:rPr>
          <w:rFonts w:ascii="Arial" w:eastAsia="Arial" w:hAnsi="Arial" w:cs="Arial"/>
          <w:b/>
          <w:sz w:val="20"/>
          <w:szCs w:val="20"/>
        </w:rPr>
      </w:pPr>
    </w:p>
    <w:p w14:paraId="4B819ACA" w14:textId="77777777" w:rsidR="006439B7" w:rsidRDefault="00CB51B7">
      <w:r>
        <w:br w:type="page"/>
      </w:r>
      <w:r>
        <w:rPr>
          <w:b/>
          <w:sz w:val="22"/>
          <w:szCs w:val="22"/>
        </w:rPr>
        <w:lastRenderedPageBreak/>
        <w:t>Question Set 1.</w:t>
      </w:r>
    </w:p>
    <w:p w14:paraId="461C0BFA" w14:textId="526EA4B2" w:rsidR="006439B7" w:rsidRDefault="00CB51B7" w:rsidP="00F55669">
      <w:pPr>
        <w:jc w:val="both"/>
        <w:rPr>
          <w:sz w:val="22"/>
          <w:szCs w:val="22"/>
        </w:rPr>
      </w:pPr>
      <w:r>
        <w:rPr>
          <w:sz w:val="22"/>
          <w:szCs w:val="22"/>
        </w:rPr>
        <w:t xml:space="preserve">You are in charge of quality control for computer keyboards at Dell. You have data on twenty-five batches of keyboards, tracking five types of keyboard defects: key brightness, dusting, </w:t>
      </w:r>
      <w:r w:rsidR="00B21FD5">
        <w:rPr>
          <w:sz w:val="22"/>
          <w:szCs w:val="22"/>
        </w:rPr>
        <w:t xml:space="preserve">scissor mechanics, </w:t>
      </w:r>
      <w:r>
        <w:rPr>
          <w:sz w:val="22"/>
          <w:szCs w:val="22"/>
        </w:rPr>
        <w:t>dead connections, and st</w:t>
      </w:r>
      <w:r w:rsidR="00B21FD5">
        <w:rPr>
          <w:sz w:val="22"/>
          <w:szCs w:val="22"/>
        </w:rPr>
        <w:t>i</w:t>
      </w:r>
      <w:r>
        <w:rPr>
          <w:sz w:val="22"/>
          <w:szCs w:val="22"/>
        </w:rPr>
        <w:t>ck</w:t>
      </w:r>
      <w:r w:rsidR="00B21FD5">
        <w:rPr>
          <w:sz w:val="22"/>
          <w:szCs w:val="22"/>
        </w:rPr>
        <w:t>y</w:t>
      </w:r>
      <w:r>
        <w:rPr>
          <w:sz w:val="22"/>
          <w:szCs w:val="22"/>
        </w:rPr>
        <w:t xml:space="preserve"> keys. These data are given in the table below.</w:t>
      </w:r>
    </w:p>
    <w:p w14:paraId="3D04526F" w14:textId="77777777" w:rsidR="006439B7" w:rsidRDefault="00CB51B7" w:rsidP="00F55669">
      <w:pPr>
        <w:jc w:val="both"/>
        <w:rPr>
          <w:sz w:val="22"/>
          <w:szCs w:val="22"/>
        </w:rPr>
      </w:pPr>
      <w:r>
        <w:rPr>
          <w:sz w:val="22"/>
          <w:szCs w:val="22"/>
        </w:rPr>
        <w:t xml:space="preserve">1. For </w:t>
      </w:r>
      <w:r w:rsidRPr="00B21FD5">
        <w:rPr>
          <w:b/>
          <w:sz w:val="22"/>
          <w:szCs w:val="22"/>
        </w:rPr>
        <w:t>each defect</w:t>
      </w:r>
      <w:r>
        <w:rPr>
          <w:sz w:val="22"/>
          <w:szCs w:val="22"/>
        </w:rPr>
        <w:t xml:space="preserve"> </w:t>
      </w:r>
      <w:r>
        <w:rPr>
          <w:b/>
          <w:sz w:val="22"/>
          <w:szCs w:val="22"/>
        </w:rPr>
        <w:t>type</w:t>
      </w:r>
      <w:r>
        <w:rPr>
          <w:sz w:val="22"/>
          <w:szCs w:val="22"/>
        </w:rPr>
        <w:t xml:space="preserve">, find the </w:t>
      </w:r>
      <w:r w:rsidRPr="00B21FD5">
        <w:rPr>
          <w:b/>
          <w:sz w:val="22"/>
          <w:szCs w:val="22"/>
        </w:rPr>
        <w:t>average number of defects per batch</w:t>
      </w:r>
      <w:r>
        <w:rPr>
          <w:sz w:val="22"/>
          <w:szCs w:val="22"/>
        </w:rPr>
        <w:t>. So, you should have an average defect rate for displays, another for color, and so on. (2pts)</w:t>
      </w:r>
    </w:p>
    <w:p w14:paraId="69DB3347" w14:textId="77777777" w:rsidR="006439B7" w:rsidRDefault="00CB51B7" w:rsidP="00F55669">
      <w:pPr>
        <w:jc w:val="both"/>
        <w:rPr>
          <w:sz w:val="22"/>
          <w:szCs w:val="22"/>
        </w:rPr>
      </w:pPr>
      <w:r>
        <w:rPr>
          <w:sz w:val="22"/>
          <w:szCs w:val="22"/>
        </w:rPr>
        <w:t xml:space="preserve">2. For </w:t>
      </w:r>
      <w:r w:rsidRPr="00B21FD5">
        <w:rPr>
          <w:b/>
          <w:sz w:val="22"/>
          <w:szCs w:val="22"/>
        </w:rPr>
        <w:t>each</w:t>
      </w:r>
      <w:r>
        <w:rPr>
          <w:sz w:val="22"/>
          <w:szCs w:val="22"/>
        </w:rPr>
        <w:t xml:space="preserve"> </w:t>
      </w:r>
      <w:r>
        <w:rPr>
          <w:b/>
          <w:sz w:val="22"/>
          <w:szCs w:val="22"/>
        </w:rPr>
        <w:t>batch</w:t>
      </w:r>
      <w:r>
        <w:rPr>
          <w:sz w:val="22"/>
          <w:szCs w:val="22"/>
        </w:rPr>
        <w:t xml:space="preserve">, find the </w:t>
      </w:r>
      <w:r w:rsidRPr="00B21FD5">
        <w:rPr>
          <w:b/>
          <w:sz w:val="22"/>
          <w:szCs w:val="22"/>
        </w:rPr>
        <w:t>total number of defects</w:t>
      </w:r>
      <w:r>
        <w:rPr>
          <w:sz w:val="22"/>
          <w:szCs w:val="22"/>
        </w:rPr>
        <w:t xml:space="preserve"> (the sum of all five types). So, you should have one number for batch 1, another for batch 2, and so on. (2pts)</w:t>
      </w:r>
    </w:p>
    <w:p w14:paraId="194B2B86" w14:textId="77777777" w:rsidR="006439B7" w:rsidRDefault="00CB51B7" w:rsidP="00F55669">
      <w:pPr>
        <w:jc w:val="both"/>
        <w:rPr>
          <w:sz w:val="22"/>
          <w:szCs w:val="22"/>
        </w:rPr>
      </w:pPr>
      <w:r>
        <w:rPr>
          <w:sz w:val="22"/>
          <w:szCs w:val="22"/>
        </w:rPr>
        <w:t xml:space="preserve">3. Sort the five columns of defects by </w:t>
      </w:r>
      <w:r w:rsidRPr="00B21FD5">
        <w:rPr>
          <w:b/>
          <w:sz w:val="22"/>
          <w:szCs w:val="22"/>
        </w:rPr>
        <w:t>descending average defect rate</w:t>
      </w:r>
      <w:r>
        <w:rPr>
          <w:sz w:val="22"/>
          <w:szCs w:val="22"/>
        </w:rPr>
        <w:t>. The lowest rate should be on the right. (4pts)</w:t>
      </w:r>
    </w:p>
    <w:p w14:paraId="73D16967" w14:textId="77777777" w:rsidR="006439B7" w:rsidRDefault="00CB51B7" w:rsidP="00F55669">
      <w:pPr>
        <w:jc w:val="both"/>
        <w:rPr>
          <w:sz w:val="22"/>
          <w:szCs w:val="22"/>
        </w:rPr>
      </w:pPr>
      <w:r>
        <w:rPr>
          <w:sz w:val="22"/>
          <w:szCs w:val="22"/>
        </w:rPr>
        <w:t xml:space="preserve">4. Sort the batches by </w:t>
      </w:r>
      <w:r w:rsidRPr="00B21FD5">
        <w:rPr>
          <w:b/>
          <w:sz w:val="22"/>
          <w:szCs w:val="22"/>
        </w:rPr>
        <w:t>descending total defects</w:t>
      </w:r>
      <w:r>
        <w:rPr>
          <w:sz w:val="22"/>
          <w:szCs w:val="22"/>
        </w:rPr>
        <w:t>. The batch with the highest total should be at the top. This will not affect the column sorting from the part 3 above. (4pts)</w:t>
      </w:r>
    </w:p>
    <w:p w14:paraId="43C57753" w14:textId="77777777" w:rsidR="006439B7" w:rsidRDefault="00CB51B7" w:rsidP="00F55669">
      <w:pPr>
        <w:jc w:val="both"/>
        <w:rPr>
          <w:sz w:val="22"/>
          <w:szCs w:val="22"/>
        </w:rPr>
      </w:pPr>
      <w:r>
        <w:rPr>
          <w:sz w:val="22"/>
          <w:szCs w:val="22"/>
        </w:rPr>
        <w:t xml:space="preserve">5. Create a Pareto chart showing the </w:t>
      </w:r>
      <w:r w:rsidRPr="00B21FD5">
        <w:rPr>
          <w:b/>
          <w:sz w:val="22"/>
          <w:szCs w:val="22"/>
        </w:rPr>
        <w:t>average defect rate for each of the five defect types</w:t>
      </w:r>
      <w:r>
        <w:rPr>
          <w:sz w:val="22"/>
          <w:szCs w:val="22"/>
        </w:rPr>
        <w:t>. This will be a column chart, in descending left-to-right order, with each column and the axes labeled. (8pts)</w:t>
      </w:r>
    </w:p>
    <w:p w14:paraId="097F7C01" w14:textId="77777777" w:rsidR="006439B7" w:rsidRDefault="006439B7" w:rsidP="00F55669">
      <w:pPr>
        <w:jc w:val="both"/>
        <w:rPr>
          <w:sz w:val="22"/>
          <w:szCs w:val="22"/>
        </w:rPr>
      </w:pPr>
    </w:p>
    <w:tbl>
      <w:tblPr>
        <w:tblStyle w:val="a"/>
        <w:tblW w:w="91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5"/>
        <w:gridCol w:w="1605"/>
        <w:gridCol w:w="1525"/>
        <w:gridCol w:w="1625"/>
        <w:gridCol w:w="2040"/>
        <w:gridCol w:w="1530"/>
      </w:tblGrid>
      <w:tr w:rsidR="006439B7" w14:paraId="1F25AC4E" w14:textId="77777777">
        <w:trPr>
          <w:trHeight w:val="315"/>
          <w:jc w:val="center"/>
        </w:trPr>
        <w:tc>
          <w:tcPr>
            <w:tcW w:w="825" w:type="dxa"/>
            <w:shd w:val="clear" w:color="auto" w:fill="auto"/>
            <w:vAlign w:val="center"/>
          </w:tcPr>
          <w:p w14:paraId="7AC4E576" w14:textId="77777777" w:rsidR="006439B7" w:rsidRDefault="00CB51B7">
            <w:pPr>
              <w:rPr>
                <w:rFonts w:ascii="Calibri" w:eastAsia="Calibri" w:hAnsi="Calibri" w:cs="Calibri"/>
                <w:color w:val="000000"/>
                <w:sz w:val="20"/>
                <w:szCs w:val="20"/>
              </w:rPr>
            </w:pPr>
            <w:r>
              <w:rPr>
                <w:rFonts w:ascii="Calibri" w:eastAsia="Calibri" w:hAnsi="Calibri" w:cs="Calibri"/>
                <w:color w:val="000000"/>
                <w:sz w:val="20"/>
                <w:szCs w:val="20"/>
              </w:rPr>
              <w:t> </w:t>
            </w:r>
          </w:p>
        </w:tc>
        <w:tc>
          <w:tcPr>
            <w:tcW w:w="8325" w:type="dxa"/>
            <w:gridSpan w:val="5"/>
            <w:shd w:val="clear" w:color="auto" w:fill="auto"/>
            <w:vAlign w:val="center"/>
          </w:tcPr>
          <w:p w14:paraId="6EA3DB6C" w14:textId="77777777" w:rsidR="006439B7" w:rsidRDefault="00CB51B7">
            <w:pPr>
              <w:jc w:val="center"/>
              <w:rPr>
                <w:rFonts w:ascii="Calibri" w:eastAsia="Calibri" w:hAnsi="Calibri" w:cs="Calibri"/>
                <w:b/>
                <w:color w:val="000000"/>
                <w:sz w:val="22"/>
                <w:szCs w:val="22"/>
              </w:rPr>
            </w:pPr>
            <w:r>
              <w:rPr>
                <w:rFonts w:ascii="Calibri" w:eastAsia="Calibri" w:hAnsi="Calibri" w:cs="Calibri"/>
                <w:b/>
                <w:color w:val="000000"/>
                <w:sz w:val="22"/>
                <w:szCs w:val="22"/>
              </w:rPr>
              <w:t>Defects</w:t>
            </w:r>
          </w:p>
        </w:tc>
      </w:tr>
      <w:tr w:rsidR="006439B7" w14:paraId="1EDB5481" w14:textId="77777777" w:rsidTr="00F55669">
        <w:trPr>
          <w:trHeight w:val="315"/>
          <w:jc w:val="center"/>
        </w:trPr>
        <w:tc>
          <w:tcPr>
            <w:tcW w:w="825" w:type="dxa"/>
            <w:shd w:val="clear" w:color="auto" w:fill="auto"/>
            <w:vAlign w:val="center"/>
          </w:tcPr>
          <w:p w14:paraId="034FFFBC" w14:textId="77777777" w:rsidR="006439B7" w:rsidRDefault="00CB51B7">
            <w:pPr>
              <w:jc w:val="center"/>
              <w:rPr>
                <w:rFonts w:ascii="Calibri" w:eastAsia="Calibri" w:hAnsi="Calibri" w:cs="Calibri"/>
                <w:i/>
                <w:color w:val="000000"/>
                <w:sz w:val="22"/>
                <w:szCs w:val="22"/>
              </w:rPr>
            </w:pPr>
            <w:r>
              <w:rPr>
                <w:rFonts w:ascii="Calibri" w:eastAsia="Calibri" w:hAnsi="Calibri" w:cs="Calibri"/>
                <w:i/>
                <w:color w:val="000000"/>
                <w:sz w:val="22"/>
                <w:szCs w:val="22"/>
              </w:rPr>
              <w:t>Batch</w:t>
            </w:r>
          </w:p>
        </w:tc>
        <w:tc>
          <w:tcPr>
            <w:tcW w:w="1605" w:type="dxa"/>
            <w:shd w:val="clear" w:color="auto" w:fill="auto"/>
            <w:vAlign w:val="center"/>
          </w:tcPr>
          <w:p w14:paraId="2F128925" w14:textId="77777777" w:rsidR="006439B7" w:rsidRDefault="00CB51B7">
            <w:pPr>
              <w:jc w:val="center"/>
              <w:rPr>
                <w:rFonts w:ascii="Calibri" w:eastAsia="Calibri" w:hAnsi="Calibri" w:cs="Calibri"/>
                <w:color w:val="000000"/>
                <w:sz w:val="22"/>
                <w:szCs w:val="22"/>
              </w:rPr>
            </w:pPr>
            <w:r>
              <w:rPr>
                <w:rFonts w:ascii="Calibri" w:eastAsia="Calibri" w:hAnsi="Calibri" w:cs="Calibri"/>
                <w:sz w:val="22"/>
                <w:szCs w:val="22"/>
              </w:rPr>
              <w:t xml:space="preserve">Key </w:t>
            </w:r>
            <w:r>
              <w:rPr>
                <w:rFonts w:ascii="Calibri" w:eastAsia="Calibri" w:hAnsi="Calibri" w:cs="Calibri"/>
                <w:color w:val="000000"/>
                <w:sz w:val="22"/>
                <w:szCs w:val="22"/>
              </w:rPr>
              <w:t>Brightness</w:t>
            </w:r>
          </w:p>
        </w:tc>
        <w:tc>
          <w:tcPr>
            <w:tcW w:w="1525" w:type="dxa"/>
            <w:shd w:val="clear" w:color="auto" w:fill="auto"/>
            <w:vAlign w:val="center"/>
          </w:tcPr>
          <w:p w14:paraId="75240C9C" w14:textId="5DD96B44" w:rsidR="006439B7" w:rsidRDefault="00F55669">
            <w:pPr>
              <w:jc w:val="center"/>
              <w:rPr>
                <w:rFonts w:ascii="Calibri" w:eastAsia="Calibri" w:hAnsi="Calibri" w:cs="Calibri"/>
                <w:color w:val="000000"/>
                <w:sz w:val="22"/>
                <w:szCs w:val="22"/>
              </w:rPr>
            </w:pPr>
            <w:r>
              <w:rPr>
                <w:rFonts w:ascii="Calibri" w:eastAsia="Calibri" w:hAnsi="Calibri" w:cs="Calibri"/>
                <w:sz w:val="22"/>
                <w:szCs w:val="22"/>
              </w:rPr>
              <w:t xml:space="preserve">Dusting </w:t>
            </w:r>
          </w:p>
        </w:tc>
        <w:tc>
          <w:tcPr>
            <w:tcW w:w="1625" w:type="dxa"/>
            <w:shd w:val="clear" w:color="auto" w:fill="auto"/>
            <w:vAlign w:val="center"/>
          </w:tcPr>
          <w:p w14:paraId="0304A80C" w14:textId="78F4E9D7" w:rsidR="006439B7" w:rsidRDefault="00F55669">
            <w:pPr>
              <w:jc w:val="center"/>
              <w:rPr>
                <w:rFonts w:ascii="Calibri" w:eastAsia="Calibri" w:hAnsi="Calibri" w:cs="Calibri"/>
                <w:color w:val="000000"/>
                <w:sz w:val="22"/>
                <w:szCs w:val="22"/>
              </w:rPr>
            </w:pPr>
            <w:r>
              <w:rPr>
                <w:rFonts w:ascii="Calibri" w:eastAsia="Calibri" w:hAnsi="Calibri" w:cs="Calibri"/>
                <w:sz w:val="22"/>
                <w:szCs w:val="22"/>
              </w:rPr>
              <w:t>Scissor Mechanics</w:t>
            </w:r>
          </w:p>
        </w:tc>
        <w:tc>
          <w:tcPr>
            <w:tcW w:w="2040" w:type="dxa"/>
            <w:shd w:val="clear" w:color="auto" w:fill="auto"/>
            <w:vAlign w:val="center"/>
          </w:tcPr>
          <w:p w14:paraId="64AF9313" w14:textId="77777777" w:rsidR="006439B7" w:rsidRDefault="00CB51B7">
            <w:pPr>
              <w:jc w:val="center"/>
              <w:rPr>
                <w:rFonts w:ascii="Calibri" w:eastAsia="Calibri" w:hAnsi="Calibri" w:cs="Calibri"/>
                <w:color w:val="000000"/>
                <w:sz w:val="22"/>
                <w:szCs w:val="22"/>
              </w:rPr>
            </w:pPr>
            <w:r>
              <w:rPr>
                <w:rFonts w:ascii="Calibri" w:eastAsia="Calibri" w:hAnsi="Calibri" w:cs="Calibri"/>
                <w:color w:val="000000"/>
                <w:sz w:val="22"/>
                <w:szCs w:val="22"/>
              </w:rPr>
              <w:t xml:space="preserve">Dead </w:t>
            </w:r>
            <w:r>
              <w:rPr>
                <w:rFonts w:ascii="Calibri" w:eastAsia="Calibri" w:hAnsi="Calibri" w:cs="Calibri"/>
                <w:sz w:val="22"/>
                <w:szCs w:val="22"/>
              </w:rPr>
              <w:t>Connections</w:t>
            </w:r>
          </w:p>
        </w:tc>
        <w:tc>
          <w:tcPr>
            <w:tcW w:w="1530" w:type="dxa"/>
            <w:shd w:val="clear" w:color="auto" w:fill="auto"/>
            <w:vAlign w:val="center"/>
          </w:tcPr>
          <w:p w14:paraId="3EAA1B05" w14:textId="407EBE8F" w:rsidR="006439B7" w:rsidRDefault="00CB51B7">
            <w:pPr>
              <w:jc w:val="center"/>
              <w:rPr>
                <w:rFonts w:ascii="Calibri" w:eastAsia="Calibri" w:hAnsi="Calibri" w:cs="Calibri"/>
                <w:color w:val="000000"/>
                <w:sz w:val="22"/>
                <w:szCs w:val="22"/>
              </w:rPr>
            </w:pPr>
            <w:r>
              <w:rPr>
                <w:rFonts w:ascii="Calibri" w:eastAsia="Calibri" w:hAnsi="Calibri" w:cs="Calibri"/>
                <w:color w:val="000000"/>
                <w:sz w:val="22"/>
                <w:szCs w:val="22"/>
              </w:rPr>
              <w:t>St</w:t>
            </w:r>
            <w:r w:rsidR="00B21FD5">
              <w:rPr>
                <w:rFonts w:ascii="Calibri" w:eastAsia="Calibri" w:hAnsi="Calibri" w:cs="Calibri"/>
                <w:color w:val="000000"/>
                <w:sz w:val="22"/>
                <w:szCs w:val="22"/>
              </w:rPr>
              <w:t>i</w:t>
            </w:r>
            <w:r>
              <w:rPr>
                <w:rFonts w:ascii="Calibri" w:eastAsia="Calibri" w:hAnsi="Calibri" w:cs="Calibri"/>
                <w:color w:val="000000"/>
                <w:sz w:val="22"/>
                <w:szCs w:val="22"/>
              </w:rPr>
              <w:t>ck</w:t>
            </w:r>
            <w:r w:rsidR="00B21FD5">
              <w:rPr>
                <w:rFonts w:ascii="Calibri" w:eastAsia="Calibri" w:hAnsi="Calibri" w:cs="Calibri"/>
                <w:color w:val="000000"/>
                <w:sz w:val="22"/>
                <w:szCs w:val="22"/>
              </w:rPr>
              <w:t>y</w:t>
            </w:r>
            <w:r>
              <w:rPr>
                <w:rFonts w:ascii="Calibri" w:eastAsia="Calibri" w:hAnsi="Calibri" w:cs="Calibri"/>
                <w:color w:val="000000"/>
                <w:sz w:val="22"/>
                <w:szCs w:val="22"/>
              </w:rPr>
              <w:t xml:space="preserve"> </w:t>
            </w:r>
            <w:r>
              <w:rPr>
                <w:rFonts w:ascii="Calibri" w:eastAsia="Calibri" w:hAnsi="Calibri" w:cs="Calibri"/>
                <w:sz w:val="22"/>
                <w:szCs w:val="22"/>
              </w:rPr>
              <w:t>Keys</w:t>
            </w:r>
          </w:p>
        </w:tc>
      </w:tr>
      <w:tr w:rsidR="00B21FD5" w14:paraId="73C2E6DF" w14:textId="77777777" w:rsidTr="00F55669">
        <w:trPr>
          <w:trHeight w:val="315"/>
          <w:jc w:val="center"/>
        </w:trPr>
        <w:tc>
          <w:tcPr>
            <w:tcW w:w="825" w:type="dxa"/>
            <w:shd w:val="clear" w:color="auto" w:fill="auto"/>
            <w:vAlign w:val="center"/>
          </w:tcPr>
          <w:p w14:paraId="5F45897D" w14:textId="77777777" w:rsidR="00B21FD5" w:rsidRDefault="00B21FD5" w:rsidP="00B21FD5">
            <w:pPr>
              <w:jc w:val="center"/>
              <w:rPr>
                <w:rFonts w:ascii="Calibri" w:eastAsia="Calibri" w:hAnsi="Calibri" w:cs="Calibri"/>
                <w:i/>
                <w:color w:val="000000"/>
                <w:sz w:val="22"/>
                <w:szCs w:val="22"/>
              </w:rPr>
            </w:pPr>
            <w:r>
              <w:rPr>
                <w:rFonts w:ascii="Calibri" w:eastAsia="Calibri" w:hAnsi="Calibri" w:cs="Calibri"/>
                <w:i/>
                <w:color w:val="000000"/>
                <w:sz w:val="22"/>
                <w:szCs w:val="22"/>
              </w:rPr>
              <w:t>1</w:t>
            </w:r>
          </w:p>
        </w:tc>
        <w:tc>
          <w:tcPr>
            <w:tcW w:w="1605" w:type="dxa"/>
            <w:shd w:val="clear" w:color="auto" w:fill="auto"/>
            <w:vAlign w:val="center"/>
          </w:tcPr>
          <w:p w14:paraId="09B87C32"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sz w:val="22"/>
                <w:szCs w:val="22"/>
              </w:rPr>
              <w:t>4</w:t>
            </w:r>
          </w:p>
        </w:tc>
        <w:tc>
          <w:tcPr>
            <w:tcW w:w="1525" w:type="dxa"/>
            <w:shd w:val="clear" w:color="auto" w:fill="auto"/>
            <w:vAlign w:val="center"/>
          </w:tcPr>
          <w:p w14:paraId="05814057" w14:textId="57E55BEC" w:rsidR="00B21FD5" w:rsidRDefault="00B21FD5" w:rsidP="00B21FD5">
            <w:pPr>
              <w:jc w:val="center"/>
              <w:rPr>
                <w:rFonts w:ascii="Calibri" w:eastAsia="Calibri" w:hAnsi="Calibri" w:cs="Calibri"/>
                <w:color w:val="000000"/>
                <w:sz w:val="22"/>
                <w:szCs w:val="22"/>
              </w:rPr>
            </w:pPr>
            <w:r>
              <w:rPr>
                <w:rFonts w:ascii="Calibri" w:eastAsia="Calibri" w:hAnsi="Calibri" w:cs="Calibri"/>
                <w:sz w:val="22"/>
                <w:szCs w:val="22"/>
              </w:rPr>
              <w:t>2</w:t>
            </w:r>
          </w:p>
        </w:tc>
        <w:tc>
          <w:tcPr>
            <w:tcW w:w="1625" w:type="dxa"/>
            <w:shd w:val="clear" w:color="auto" w:fill="auto"/>
            <w:vAlign w:val="center"/>
          </w:tcPr>
          <w:p w14:paraId="4A8E0998"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sz w:val="22"/>
                <w:szCs w:val="22"/>
              </w:rPr>
              <w:t>1</w:t>
            </w:r>
          </w:p>
        </w:tc>
        <w:tc>
          <w:tcPr>
            <w:tcW w:w="2040" w:type="dxa"/>
            <w:shd w:val="clear" w:color="auto" w:fill="auto"/>
            <w:vAlign w:val="center"/>
          </w:tcPr>
          <w:p w14:paraId="4612EAB4"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0</w:t>
            </w:r>
          </w:p>
        </w:tc>
        <w:tc>
          <w:tcPr>
            <w:tcW w:w="1530" w:type="dxa"/>
            <w:shd w:val="clear" w:color="auto" w:fill="auto"/>
            <w:vAlign w:val="center"/>
          </w:tcPr>
          <w:p w14:paraId="5EC2D71A" w14:textId="286494D8"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1</w:t>
            </w:r>
          </w:p>
        </w:tc>
      </w:tr>
      <w:tr w:rsidR="00B21FD5" w14:paraId="22DE9D4A" w14:textId="77777777" w:rsidTr="00F55669">
        <w:trPr>
          <w:trHeight w:val="315"/>
          <w:jc w:val="center"/>
        </w:trPr>
        <w:tc>
          <w:tcPr>
            <w:tcW w:w="825" w:type="dxa"/>
            <w:shd w:val="clear" w:color="auto" w:fill="auto"/>
            <w:vAlign w:val="center"/>
          </w:tcPr>
          <w:p w14:paraId="171FDE78" w14:textId="77777777" w:rsidR="00B21FD5" w:rsidRDefault="00B21FD5" w:rsidP="00B21FD5">
            <w:pPr>
              <w:jc w:val="center"/>
              <w:rPr>
                <w:rFonts w:ascii="Calibri" w:eastAsia="Calibri" w:hAnsi="Calibri" w:cs="Calibri"/>
                <w:i/>
                <w:color w:val="000000"/>
                <w:sz w:val="22"/>
                <w:szCs w:val="22"/>
              </w:rPr>
            </w:pPr>
            <w:r>
              <w:rPr>
                <w:rFonts w:ascii="Calibri" w:eastAsia="Calibri" w:hAnsi="Calibri" w:cs="Calibri"/>
                <w:i/>
                <w:color w:val="000000"/>
                <w:sz w:val="22"/>
                <w:szCs w:val="22"/>
              </w:rPr>
              <w:t>2</w:t>
            </w:r>
          </w:p>
        </w:tc>
        <w:tc>
          <w:tcPr>
            <w:tcW w:w="1605" w:type="dxa"/>
            <w:shd w:val="clear" w:color="auto" w:fill="auto"/>
            <w:vAlign w:val="center"/>
          </w:tcPr>
          <w:p w14:paraId="3CA652F9"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1525" w:type="dxa"/>
            <w:shd w:val="clear" w:color="auto" w:fill="auto"/>
            <w:vAlign w:val="center"/>
          </w:tcPr>
          <w:p w14:paraId="53C9E8D5" w14:textId="62366E80"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3</w:t>
            </w:r>
          </w:p>
        </w:tc>
        <w:tc>
          <w:tcPr>
            <w:tcW w:w="1625" w:type="dxa"/>
            <w:shd w:val="clear" w:color="auto" w:fill="auto"/>
            <w:vAlign w:val="center"/>
          </w:tcPr>
          <w:p w14:paraId="03F60D12"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0</w:t>
            </w:r>
          </w:p>
        </w:tc>
        <w:tc>
          <w:tcPr>
            <w:tcW w:w="2040" w:type="dxa"/>
            <w:shd w:val="clear" w:color="auto" w:fill="auto"/>
            <w:vAlign w:val="center"/>
          </w:tcPr>
          <w:p w14:paraId="11602F47"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0</w:t>
            </w:r>
          </w:p>
        </w:tc>
        <w:tc>
          <w:tcPr>
            <w:tcW w:w="1530" w:type="dxa"/>
            <w:shd w:val="clear" w:color="auto" w:fill="auto"/>
            <w:vAlign w:val="center"/>
          </w:tcPr>
          <w:p w14:paraId="32027210" w14:textId="1434DE55"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2</w:t>
            </w:r>
          </w:p>
        </w:tc>
      </w:tr>
      <w:tr w:rsidR="00B21FD5" w14:paraId="1FAD68E8" w14:textId="77777777" w:rsidTr="00F55669">
        <w:trPr>
          <w:trHeight w:val="315"/>
          <w:jc w:val="center"/>
        </w:trPr>
        <w:tc>
          <w:tcPr>
            <w:tcW w:w="825" w:type="dxa"/>
            <w:shd w:val="clear" w:color="auto" w:fill="auto"/>
            <w:vAlign w:val="center"/>
          </w:tcPr>
          <w:p w14:paraId="5144F2AE" w14:textId="77777777" w:rsidR="00B21FD5" w:rsidRDefault="00B21FD5" w:rsidP="00B21FD5">
            <w:pPr>
              <w:jc w:val="center"/>
              <w:rPr>
                <w:rFonts w:ascii="Calibri" w:eastAsia="Calibri" w:hAnsi="Calibri" w:cs="Calibri"/>
                <w:i/>
                <w:color w:val="000000"/>
                <w:sz w:val="22"/>
                <w:szCs w:val="22"/>
              </w:rPr>
            </w:pPr>
            <w:r>
              <w:rPr>
                <w:rFonts w:ascii="Calibri" w:eastAsia="Calibri" w:hAnsi="Calibri" w:cs="Calibri"/>
                <w:i/>
                <w:color w:val="000000"/>
                <w:sz w:val="22"/>
                <w:szCs w:val="22"/>
              </w:rPr>
              <w:t>3</w:t>
            </w:r>
          </w:p>
        </w:tc>
        <w:tc>
          <w:tcPr>
            <w:tcW w:w="1605" w:type="dxa"/>
            <w:shd w:val="clear" w:color="auto" w:fill="auto"/>
            <w:vAlign w:val="center"/>
          </w:tcPr>
          <w:p w14:paraId="5D1ECC09"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3</w:t>
            </w:r>
          </w:p>
        </w:tc>
        <w:tc>
          <w:tcPr>
            <w:tcW w:w="1525" w:type="dxa"/>
            <w:shd w:val="clear" w:color="auto" w:fill="auto"/>
            <w:vAlign w:val="center"/>
          </w:tcPr>
          <w:p w14:paraId="01865269" w14:textId="1831FB00"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1625" w:type="dxa"/>
            <w:shd w:val="clear" w:color="auto" w:fill="auto"/>
            <w:vAlign w:val="center"/>
          </w:tcPr>
          <w:p w14:paraId="19143128"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sz w:val="22"/>
                <w:szCs w:val="22"/>
              </w:rPr>
              <w:t>2</w:t>
            </w:r>
          </w:p>
        </w:tc>
        <w:tc>
          <w:tcPr>
            <w:tcW w:w="2040" w:type="dxa"/>
            <w:shd w:val="clear" w:color="auto" w:fill="auto"/>
            <w:vAlign w:val="center"/>
          </w:tcPr>
          <w:p w14:paraId="36AE890D"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1530" w:type="dxa"/>
            <w:shd w:val="clear" w:color="auto" w:fill="auto"/>
            <w:vAlign w:val="center"/>
          </w:tcPr>
          <w:p w14:paraId="60CC7B92" w14:textId="42DEC188"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5</w:t>
            </w:r>
          </w:p>
        </w:tc>
      </w:tr>
      <w:tr w:rsidR="00B21FD5" w14:paraId="208A83DD" w14:textId="77777777" w:rsidTr="00F55669">
        <w:trPr>
          <w:trHeight w:val="315"/>
          <w:jc w:val="center"/>
        </w:trPr>
        <w:tc>
          <w:tcPr>
            <w:tcW w:w="825" w:type="dxa"/>
            <w:shd w:val="clear" w:color="auto" w:fill="auto"/>
            <w:vAlign w:val="center"/>
          </w:tcPr>
          <w:p w14:paraId="5A9E5017" w14:textId="77777777" w:rsidR="00B21FD5" w:rsidRDefault="00B21FD5" w:rsidP="00B21FD5">
            <w:pPr>
              <w:jc w:val="center"/>
              <w:rPr>
                <w:rFonts w:ascii="Calibri" w:eastAsia="Calibri" w:hAnsi="Calibri" w:cs="Calibri"/>
                <w:i/>
                <w:color w:val="000000"/>
                <w:sz w:val="22"/>
                <w:szCs w:val="22"/>
              </w:rPr>
            </w:pPr>
            <w:r>
              <w:rPr>
                <w:rFonts w:ascii="Calibri" w:eastAsia="Calibri" w:hAnsi="Calibri" w:cs="Calibri"/>
                <w:i/>
                <w:color w:val="000000"/>
                <w:sz w:val="22"/>
                <w:szCs w:val="22"/>
              </w:rPr>
              <w:t>4</w:t>
            </w:r>
          </w:p>
        </w:tc>
        <w:tc>
          <w:tcPr>
            <w:tcW w:w="1605" w:type="dxa"/>
            <w:shd w:val="clear" w:color="auto" w:fill="auto"/>
            <w:vAlign w:val="center"/>
          </w:tcPr>
          <w:p w14:paraId="06736AF6"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3</w:t>
            </w:r>
          </w:p>
        </w:tc>
        <w:tc>
          <w:tcPr>
            <w:tcW w:w="1525" w:type="dxa"/>
            <w:shd w:val="clear" w:color="auto" w:fill="auto"/>
            <w:vAlign w:val="center"/>
          </w:tcPr>
          <w:p w14:paraId="14DB025D" w14:textId="7CF4E751"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1625" w:type="dxa"/>
            <w:shd w:val="clear" w:color="auto" w:fill="auto"/>
            <w:vAlign w:val="center"/>
          </w:tcPr>
          <w:p w14:paraId="30F65698"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0</w:t>
            </w:r>
          </w:p>
        </w:tc>
        <w:tc>
          <w:tcPr>
            <w:tcW w:w="2040" w:type="dxa"/>
            <w:shd w:val="clear" w:color="auto" w:fill="auto"/>
            <w:vAlign w:val="center"/>
          </w:tcPr>
          <w:p w14:paraId="7564D085"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1530" w:type="dxa"/>
            <w:shd w:val="clear" w:color="auto" w:fill="auto"/>
            <w:vAlign w:val="center"/>
          </w:tcPr>
          <w:p w14:paraId="37A06D36" w14:textId="57956E58"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0</w:t>
            </w:r>
          </w:p>
        </w:tc>
      </w:tr>
      <w:tr w:rsidR="00B21FD5" w14:paraId="76C50A23" w14:textId="77777777" w:rsidTr="00F55669">
        <w:trPr>
          <w:trHeight w:val="315"/>
          <w:jc w:val="center"/>
        </w:trPr>
        <w:tc>
          <w:tcPr>
            <w:tcW w:w="825" w:type="dxa"/>
            <w:shd w:val="clear" w:color="auto" w:fill="auto"/>
            <w:vAlign w:val="center"/>
          </w:tcPr>
          <w:p w14:paraId="7CF1878E" w14:textId="77777777" w:rsidR="00B21FD5" w:rsidRDefault="00B21FD5" w:rsidP="00B21FD5">
            <w:pPr>
              <w:jc w:val="center"/>
              <w:rPr>
                <w:rFonts w:ascii="Calibri" w:eastAsia="Calibri" w:hAnsi="Calibri" w:cs="Calibri"/>
                <w:i/>
                <w:color w:val="000000"/>
                <w:sz w:val="22"/>
                <w:szCs w:val="22"/>
              </w:rPr>
            </w:pPr>
            <w:r>
              <w:rPr>
                <w:rFonts w:ascii="Calibri" w:eastAsia="Calibri" w:hAnsi="Calibri" w:cs="Calibri"/>
                <w:i/>
                <w:color w:val="000000"/>
                <w:sz w:val="22"/>
                <w:szCs w:val="22"/>
              </w:rPr>
              <w:t>5</w:t>
            </w:r>
          </w:p>
        </w:tc>
        <w:tc>
          <w:tcPr>
            <w:tcW w:w="1605" w:type="dxa"/>
            <w:shd w:val="clear" w:color="auto" w:fill="auto"/>
            <w:vAlign w:val="center"/>
          </w:tcPr>
          <w:p w14:paraId="58EA3D5C"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3</w:t>
            </w:r>
          </w:p>
        </w:tc>
        <w:tc>
          <w:tcPr>
            <w:tcW w:w="1525" w:type="dxa"/>
            <w:shd w:val="clear" w:color="auto" w:fill="auto"/>
            <w:vAlign w:val="center"/>
          </w:tcPr>
          <w:p w14:paraId="2D40C61E" w14:textId="6F33ABED"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3</w:t>
            </w:r>
          </w:p>
        </w:tc>
        <w:tc>
          <w:tcPr>
            <w:tcW w:w="1625" w:type="dxa"/>
            <w:shd w:val="clear" w:color="auto" w:fill="auto"/>
            <w:vAlign w:val="center"/>
          </w:tcPr>
          <w:p w14:paraId="28FD429E"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2040" w:type="dxa"/>
            <w:shd w:val="clear" w:color="auto" w:fill="auto"/>
            <w:vAlign w:val="center"/>
          </w:tcPr>
          <w:p w14:paraId="16F17973"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1530" w:type="dxa"/>
            <w:shd w:val="clear" w:color="auto" w:fill="auto"/>
            <w:vAlign w:val="center"/>
          </w:tcPr>
          <w:p w14:paraId="48CCE048" w14:textId="7BF31DAD"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0</w:t>
            </w:r>
          </w:p>
        </w:tc>
      </w:tr>
      <w:tr w:rsidR="00B21FD5" w14:paraId="3F16BCF3" w14:textId="77777777" w:rsidTr="00F55669">
        <w:trPr>
          <w:trHeight w:val="315"/>
          <w:jc w:val="center"/>
        </w:trPr>
        <w:tc>
          <w:tcPr>
            <w:tcW w:w="825" w:type="dxa"/>
            <w:shd w:val="clear" w:color="auto" w:fill="auto"/>
            <w:vAlign w:val="center"/>
          </w:tcPr>
          <w:p w14:paraId="0022D4B5" w14:textId="77777777" w:rsidR="00B21FD5" w:rsidRDefault="00B21FD5" w:rsidP="00B21FD5">
            <w:pPr>
              <w:jc w:val="center"/>
              <w:rPr>
                <w:rFonts w:ascii="Calibri" w:eastAsia="Calibri" w:hAnsi="Calibri" w:cs="Calibri"/>
                <w:i/>
                <w:color w:val="000000"/>
                <w:sz w:val="22"/>
                <w:szCs w:val="22"/>
              </w:rPr>
            </w:pPr>
            <w:r>
              <w:rPr>
                <w:rFonts w:ascii="Calibri" w:eastAsia="Calibri" w:hAnsi="Calibri" w:cs="Calibri"/>
                <w:i/>
                <w:color w:val="000000"/>
                <w:sz w:val="22"/>
                <w:szCs w:val="22"/>
              </w:rPr>
              <w:t>6</w:t>
            </w:r>
          </w:p>
        </w:tc>
        <w:tc>
          <w:tcPr>
            <w:tcW w:w="1605" w:type="dxa"/>
            <w:shd w:val="clear" w:color="auto" w:fill="auto"/>
            <w:vAlign w:val="center"/>
          </w:tcPr>
          <w:p w14:paraId="5346DE1F"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sz w:val="22"/>
                <w:szCs w:val="22"/>
              </w:rPr>
              <w:t>2</w:t>
            </w:r>
          </w:p>
        </w:tc>
        <w:tc>
          <w:tcPr>
            <w:tcW w:w="1525" w:type="dxa"/>
            <w:shd w:val="clear" w:color="auto" w:fill="auto"/>
            <w:vAlign w:val="center"/>
          </w:tcPr>
          <w:p w14:paraId="60C43835" w14:textId="38153ED3"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1625" w:type="dxa"/>
            <w:shd w:val="clear" w:color="auto" w:fill="auto"/>
            <w:vAlign w:val="center"/>
          </w:tcPr>
          <w:p w14:paraId="62AD3586"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sz w:val="22"/>
                <w:szCs w:val="22"/>
              </w:rPr>
              <w:t>2</w:t>
            </w:r>
          </w:p>
        </w:tc>
        <w:tc>
          <w:tcPr>
            <w:tcW w:w="2040" w:type="dxa"/>
            <w:shd w:val="clear" w:color="auto" w:fill="auto"/>
            <w:vAlign w:val="center"/>
          </w:tcPr>
          <w:p w14:paraId="29EB4194"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0</w:t>
            </w:r>
          </w:p>
        </w:tc>
        <w:tc>
          <w:tcPr>
            <w:tcW w:w="1530" w:type="dxa"/>
            <w:shd w:val="clear" w:color="auto" w:fill="auto"/>
            <w:vAlign w:val="center"/>
          </w:tcPr>
          <w:p w14:paraId="413F93D2" w14:textId="2E333EEC"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0</w:t>
            </w:r>
          </w:p>
        </w:tc>
      </w:tr>
      <w:tr w:rsidR="00B21FD5" w14:paraId="578DFF31" w14:textId="77777777" w:rsidTr="00F55669">
        <w:trPr>
          <w:trHeight w:val="315"/>
          <w:jc w:val="center"/>
        </w:trPr>
        <w:tc>
          <w:tcPr>
            <w:tcW w:w="825" w:type="dxa"/>
            <w:shd w:val="clear" w:color="auto" w:fill="auto"/>
            <w:vAlign w:val="center"/>
          </w:tcPr>
          <w:p w14:paraId="665B9210" w14:textId="77777777" w:rsidR="00B21FD5" w:rsidRDefault="00B21FD5" w:rsidP="00B21FD5">
            <w:pPr>
              <w:jc w:val="center"/>
              <w:rPr>
                <w:rFonts w:ascii="Calibri" w:eastAsia="Calibri" w:hAnsi="Calibri" w:cs="Calibri"/>
                <w:i/>
                <w:color w:val="000000"/>
                <w:sz w:val="22"/>
                <w:szCs w:val="22"/>
              </w:rPr>
            </w:pPr>
            <w:r>
              <w:rPr>
                <w:rFonts w:ascii="Calibri" w:eastAsia="Calibri" w:hAnsi="Calibri" w:cs="Calibri"/>
                <w:i/>
                <w:color w:val="000000"/>
                <w:sz w:val="22"/>
                <w:szCs w:val="22"/>
              </w:rPr>
              <w:t>7</w:t>
            </w:r>
          </w:p>
        </w:tc>
        <w:tc>
          <w:tcPr>
            <w:tcW w:w="1605" w:type="dxa"/>
            <w:shd w:val="clear" w:color="auto" w:fill="auto"/>
            <w:vAlign w:val="center"/>
          </w:tcPr>
          <w:p w14:paraId="61FF5D35"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3</w:t>
            </w:r>
          </w:p>
        </w:tc>
        <w:tc>
          <w:tcPr>
            <w:tcW w:w="1525" w:type="dxa"/>
            <w:shd w:val="clear" w:color="auto" w:fill="auto"/>
            <w:vAlign w:val="center"/>
          </w:tcPr>
          <w:p w14:paraId="1CA79B97" w14:textId="09C24508"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1625" w:type="dxa"/>
            <w:shd w:val="clear" w:color="auto" w:fill="auto"/>
            <w:vAlign w:val="center"/>
          </w:tcPr>
          <w:p w14:paraId="6508A175"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2040" w:type="dxa"/>
            <w:shd w:val="clear" w:color="auto" w:fill="auto"/>
            <w:vAlign w:val="center"/>
          </w:tcPr>
          <w:p w14:paraId="1726E8C9"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1530" w:type="dxa"/>
            <w:shd w:val="clear" w:color="auto" w:fill="auto"/>
            <w:vAlign w:val="center"/>
          </w:tcPr>
          <w:p w14:paraId="4ABD3458" w14:textId="7FB02F22"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3</w:t>
            </w:r>
          </w:p>
        </w:tc>
      </w:tr>
      <w:tr w:rsidR="00B21FD5" w14:paraId="704D1DEA" w14:textId="77777777" w:rsidTr="00F55669">
        <w:trPr>
          <w:trHeight w:val="315"/>
          <w:jc w:val="center"/>
        </w:trPr>
        <w:tc>
          <w:tcPr>
            <w:tcW w:w="825" w:type="dxa"/>
            <w:shd w:val="clear" w:color="auto" w:fill="auto"/>
            <w:vAlign w:val="center"/>
          </w:tcPr>
          <w:p w14:paraId="7D83D1DD" w14:textId="77777777" w:rsidR="00B21FD5" w:rsidRDefault="00B21FD5" w:rsidP="00B21FD5">
            <w:pPr>
              <w:jc w:val="center"/>
              <w:rPr>
                <w:rFonts w:ascii="Calibri" w:eastAsia="Calibri" w:hAnsi="Calibri" w:cs="Calibri"/>
                <w:i/>
                <w:color w:val="000000"/>
                <w:sz w:val="22"/>
                <w:szCs w:val="22"/>
              </w:rPr>
            </w:pPr>
            <w:r>
              <w:rPr>
                <w:rFonts w:ascii="Calibri" w:eastAsia="Calibri" w:hAnsi="Calibri" w:cs="Calibri"/>
                <w:i/>
                <w:color w:val="000000"/>
                <w:sz w:val="22"/>
                <w:szCs w:val="22"/>
              </w:rPr>
              <w:t>8</w:t>
            </w:r>
          </w:p>
        </w:tc>
        <w:tc>
          <w:tcPr>
            <w:tcW w:w="1605" w:type="dxa"/>
            <w:shd w:val="clear" w:color="auto" w:fill="auto"/>
            <w:vAlign w:val="center"/>
          </w:tcPr>
          <w:p w14:paraId="45170E09"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1525" w:type="dxa"/>
            <w:shd w:val="clear" w:color="auto" w:fill="auto"/>
            <w:vAlign w:val="center"/>
          </w:tcPr>
          <w:p w14:paraId="208247C3" w14:textId="11DC0FBB"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1625" w:type="dxa"/>
            <w:shd w:val="clear" w:color="auto" w:fill="auto"/>
            <w:vAlign w:val="center"/>
          </w:tcPr>
          <w:p w14:paraId="4107CB2C"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0</w:t>
            </w:r>
          </w:p>
        </w:tc>
        <w:tc>
          <w:tcPr>
            <w:tcW w:w="2040" w:type="dxa"/>
            <w:shd w:val="clear" w:color="auto" w:fill="auto"/>
            <w:vAlign w:val="center"/>
          </w:tcPr>
          <w:p w14:paraId="630A2DD3"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0</w:t>
            </w:r>
          </w:p>
        </w:tc>
        <w:tc>
          <w:tcPr>
            <w:tcW w:w="1530" w:type="dxa"/>
            <w:shd w:val="clear" w:color="auto" w:fill="auto"/>
            <w:vAlign w:val="center"/>
          </w:tcPr>
          <w:p w14:paraId="188CE580" w14:textId="046102F1"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1</w:t>
            </w:r>
          </w:p>
        </w:tc>
      </w:tr>
      <w:tr w:rsidR="00B21FD5" w14:paraId="1D54EA94" w14:textId="77777777" w:rsidTr="00F55669">
        <w:trPr>
          <w:trHeight w:val="315"/>
          <w:jc w:val="center"/>
        </w:trPr>
        <w:tc>
          <w:tcPr>
            <w:tcW w:w="825" w:type="dxa"/>
            <w:shd w:val="clear" w:color="auto" w:fill="auto"/>
            <w:vAlign w:val="center"/>
          </w:tcPr>
          <w:p w14:paraId="59817F9C" w14:textId="77777777" w:rsidR="00B21FD5" w:rsidRDefault="00B21FD5" w:rsidP="00B21FD5">
            <w:pPr>
              <w:jc w:val="center"/>
              <w:rPr>
                <w:rFonts w:ascii="Calibri" w:eastAsia="Calibri" w:hAnsi="Calibri" w:cs="Calibri"/>
                <w:i/>
                <w:color w:val="000000"/>
                <w:sz w:val="22"/>
                <w:szCs w:val="22"/>
              </w:rPr>
            </w:pPr>
            <w:r>
              <w:rPr>
                <w:rFonts w:ascii="Calibri" w:eastAsia="Calibri" w:hAnsi="Calibri" w:cs="Calibri"/>
                <w:i/>
                <w:color w:val="000000"/>
                <w:sz w:val="22"/>
                <w:szCs w:val="22"/>
              </w:rPr>
              <w:t>9</w:t>
            </w:r>
          </w:p>
        </w:tc>
        <w:tc>
          <w:tcPr>
            <w:tcW w:w="1605" w:type="dxa"/>
            <w:shd w:val="clear" w:color="auto" w:fill="auto"/>
            <w:vAlign w:val="center"/>
          </w:tcPr>
          <w:p w14:paraId="58096933"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0</w:t>
            </w:r>
          </w:p>
        </w:tc>
        <w:tc>
          <w:tcPr>
            <w:tcW w:w="1525" w:type="dxa"/>
            <w:shd w:val="clear" w:color="auto" w:fill="auto"/>
            <w:vAlign w:val="center"/>
          </w:tcPr>
          <w:p w14:paraId="7C15A815" w14:textId="357FE40E"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0</w:t>
            </w:r>
          </w:p>
        </w:tc>
        <w:tc>
          <w:tcPr>
            <w:tcW w:w="1625" w:type="dxa"/>
            <w:shd w:val="clear" w:color="auto" w:fill="auto"/>
            <w:vAlign w:val="center"/>
          </w:tcPr>
          <w:p w14:paraId="65DE36AC"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0</w:t>
            </w:r>
          </w:p>
        </w:tc>
        <w:tc>
          <w:tcPr>
            <w:tcW w:w="2040" w:type="dxa"/>
            <w:shd w:val="clear" w:color="auto" w:fill="auto"/>
            <w:vAlign w:val="center"/>
          </w:tcPr>
          <w:p w14:paraId="18E446DE"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3</w:t>
            </w:r>
          </w:p>
        </w:tc>
        <w:tc>
          <w:tcPr>
            <w:tcW w:w="1530" w:type="dxa"/>
            <w:shd w:val="clear" w:color="auto" w:fill="auto"/>
            <w:vAlign w:val="center"/>
          </w:tcPr>
          <w:p w14:paraId="087F7916" w14:textId="4754BEA3"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1</w:t>
            </w:r>
          </w:p>
        </w:tc>
      </w:tr>
      <w:tr w:rsidR="00B21FD5" w14:paraId="39441967" w14:textId="77777777" w:rsidTr="00F55669">
        <w:trPr>
          <w:trHeight w:val="315"/>
          <w:jc w:val="center"/>
        </w:trPr>
        <w:tc>
          <w:tcPr>
            <w:tcW w:w="825" w:type="dxa"/>
            <w:shd w:val="clear" w:color="auto" w:fill="auto"/>
            <w:vAlign w:val="center"/>
          </w:tcPr>
          <w:p w14:paraId="5DB80256" w14:textId="77777777" w:rsidR="00B21FD5" w:rsidRDefault="00B21FD5" w:rsidP="00B21FD5">
            <w:pPr>
              <w:jc w:val="center"/>
              <w:rPr>
                <w:rFonts w:ascii="Calibri" w:eastAsia="Calibri" w:hAnsi="Calibri" w:cs="Calibri"/>
                <w:i/>
                <w:color w:val="000000"/>
                <w:sz w:val="22"/>
                <w:szCs w:val="22"/>
              </w:rPr>
            </w:pPr>
            <w:r>
              <w:rPr>
                <w:rFonts w:ascii="Calibri" w:eastAsia="Calibri" w:hAnsi="Calibri" w:cs="Calibri"/>
                <w:i/>
                <w:color w:val="000000"/>
                <w:sz w:val="22"/>
                <w:szCs w:val="22"/>
              </w:rPr>
              <w:t>10</w:t>
            </w:r>
          </w:p>
        </w:tc>
        <w:tc>
          <w:tcPr>
            <w:tcW w:w="1605" w:type="dxa"/>
            <w:shd w:val="clear" w:color="auto" w:fill="auto"/>
            <w:vAlign w:val="center"/>
          </w:tcPr>
          <w:p w14:paraId="773E7D86"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1525" w:type="dxa"/>
            <w:shd w:val="clear" w:color="auto" w:fill="auto"/>
            <w:vAlign w:val="center"/>
          </w:tcPr>
          <w:p w14:paraId="3362672E" w14:textId="2E1A9CDC"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0</w:t>
            </w:r>
          </w:p>
        </w:tc>
        <w:tc>
          <w:tcPr>
            <w:tcW w:w="1625" w:type="dxa"/>
            <w:shd w:val="clear" w:color="auto" w:fill="auto"/>
            <w:vAlign w:val="center"/>
          </w:tcPr>
          <w:p w14:paraId="611D1FF5"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2040" w:type="dxa"/>
            <w:shd w:val="clear" w:color="auto" w:fill="auto"/>
            <w:vAlign w:val="center"/>
          </w:tcPr>
          <w:p w14:paraId="355FE873"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sz w:val="22"/>
                <w:szCs w:val="22"/>
              </w:rPr>
              <w:t>1</w:t>
            </w:r>
          </w:p>
        </w:tc>
        <w:tc>
          <w:tcPr>
            <w:tcW w:w="1530" w:type="dxa"/>
            <w:shd w:val="clear" w:color="auto" w:fill="auto"/>
            <w:vAlign w:val="center"/>
          </w:tcPr>
          <w:p w14:paraId="3B655394" w14:textId="54ECF881"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1</w:t>
            </w:r>
          </w:p>
        </w:tc>
      </w:tr>
      <w:tr w:rsidR="00B21FD5" w14:paraId="3D15AC08" w14:textId="77777777" w:rsidTr="00F55669">
        <w:trPr>
          <w:trHeight w:val="315"/>
          <w:jc w:val="center"/>
        </w:trPr>
        <w:tc>
          <w:tcPr>
            <w:tcW w:w="825" w:type="dxa"/>
            <w:shd w:val="clear" w:color="auto" w:fill="auto"/>
            <w:vAlign w:val="center"/>
          </w:tcPr>
          <w:p w14:paraId="048F4695" w14:textId="77777777" w:rsidR="00B21FD5" w:rsidRDefault="00B21FD5" w:rsidP="00B21FD5">
            <w:pPr>
              <w:jc w:val="center"/>
              <w:rPr>
                <w:rFonts w:ascii="Calibri" w:eastAsia="Calibri" w:hAnsi="Calibri" w:cs="Calibri"/>
                <w:i/>
                <w:color w:val="000000"/>
                <w:sz w:val="22"/>
                <w:szCs w:val="22"/>
              </w:rPr>
            </w:pPr>
            <w:r>
              <w:rPr>
                <w:rFonts w:ascii="Calibri" w:eastAsia="Calibri" w:hAnsi="Calibri" w:cs="Calibri"/>
                <w:i/>
                <w:color w:val="000000"/>
                <w:sz w:val="22"/>
                <w:szCs w:val="22"/>
              </w:rPr>
              <w:t>11</w:t>
            </w:r>
          </w:p>
        </w:tc>
        <w:tc>
          <w:tcPr>
            <w:tcW w:w="1605" w:type="dxa"/>
            <w:shd w:val="clear" w:color="auto" w:fill="auto"/>
            <w:vAlign w:val="center"/>
          </w:tcPr>
          <w:p w14:paraId="07938485"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1525" w:type="dxa"/>
            <w:shd w:val="clear" w:color="auto" w:fill="auto"/>
            <w:vAlign w:val="center"/>
          </w:tcPr>
          <w:p w14:paraId="414F933F" w14:textId="02E87EE5"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1625" w:type="dxa"/>
            <w:shd w:val="clear" w:color="auto" w:fill="auto"/>
            <w:vAlign w:val="center"/>
          </w:tcPr>
          <w:p w14:paraId="24D0A2D1"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2040" w:type="dxa"/>
            <w:shd w:val="clear" w:color="auto" w:fill="auto"/>
            <w:vAlign w:val="center"/>
          </w:tcPr>
          <w:p w14:paraId="7302F7FA"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3</w:t>
            </w:r>
          </w:p>
        </w:tc>
        <w:tc>
          <w:tcPr>
            <w:tcW w:w="1530" w:type="dxa"/>
            <w:shd w:val="clear" w:color="auto" w:fill="auto"/>
            <w:vAlign w:val="center"/>
          </w:tcPr>
          <w:p w14:paraId="53F019AC" w14:textId="6984EE83"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3</w:t>
            </w:r>
          </w:p>
        </w:tc>
      </w:tr>
      <w:tr w:rsidR="00B21FD5" w14:paraId="2894E7C0" w14:textId="77777777" w:rsidTr="00F55669">
        <w:trPr>
          <w:trHeight w:val="315"/>
          <w:jc w:val="center"/>
        </w:trPr>
        <w:tc>
          <w:tcPr>
            <w:tcW w:w="825" w:type="dxa"/>
            <w:shd w:val="clear" w:color="auto" w:fill="auto"/>
            <w:vAlign w:val="center"/>
          </w:tcPr>
          <w:p w14:paraId="037592DD" w14:textId="77777777" w:rsidR="00B21FD5" w:rsidRDefault="00B21FD5" w:rsidP="00B21FD5">
            <w:pPr>
              <w:jc w:val="center"/>
              <w:rPr>
                <w:rFonts w:ascii="Calibri" w:eastAsia="Calibri" w:hAnsi="Calibri" w:cs="Calibri"/>
                <w:i/>
                <w:color w:val="000000"/>
                <w:sz w:val="22"/>
                <w:szCs w:val="22"/>
              </w:rPr>
            </w:pPr>
            <w:r>
              <w:rPr>
                <w:rFonts w:ascii="Calibri" w:eastAsia="Calibri" w:hAnsi="Calibri" w:cs="Calibri"/>
                <w:i/>
                <w:color w:val="000000"/>
                <w:sz w:val="22"/>
                <w:szCs w:val="22"/>
              </w:rPr>
              <w:t>12</w:t>
            </w:r>
          </w:p>
        </w:tc>
        <w:tc>
          <w:tcPr>
            <w:tcW w:w="1605" w:type="dxa"/>
            <w:shd w:val="clear" w:color="auto" w:fill="auto"/>
            <w:vAlign w:val="center"/>
          </w:tcPr>
          <w:p w14:paraId="508FE799"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1525" w:type="dxa"/>
            <w:shd w:val="clear" w:color="auto" w:fill="auto"/>
            <w:vAlign w:val="center"/>
          </w:tcPr>
          <w:p w14:paraId="3BB4C514" w14:textId="67ED7691"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0</w:t>
            </w:r>
          </w:p>
        </w:tc>
        <w:tc>
          <w:tcPr>
            <w:tcW w:w="1625" w:type="dxa"/>
            <w:shd w:val="clear" w:color="auto" w:fill="auto"/>
            <w:vAlign w:val="center"/>
          </w:tcPr>
          <w:p w14:paraId="20F96AB5"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2040" w:type="dxa"/>
            <w:shd w:val="clear" w:color="auto" w:fill="auto"/>
            <w:vAlign w:val="center"/>
          </w:tcPr>
          <w:p w14:paraId="1B7F5E73"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1530" w:type="dxa"/>
            <w:shd w:val="clear" w:color="auto" w:fill="auto"/>
            <w:vAlign w:val="center"/>
          </w:tcPr>
          <w:p w14:paraId="00571A34" w14:textId="5AF84FD3"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1</w:t>
            </w:r>
          </w:p>
        </w:tc>
      </w:tr>
      <w:tr w:rsidR="00B21FD5" w14:paraId="0340F59C" w14:textId="77777777" w:rsidTr="00F55669">
        <w:trPr>
          <w:trHeight w:val="315"/>
          <w:jc w:val="center"/>
        </w:trPr>
        <w:tc>
          <w:tcPr>
            <w:tcW w:w="825" w:type="dxa"/>
            <w:shd w:val="clear" w:color="auto" w:fill="auto"/>
            <w:vAlign w:val="center"/>
          </w:tcPr>
          <w:p w14:paraId="738B86B1" w14:textId="77777777" w:rsidR="00B21FD5" w:rsidRDefault="00B21FD5" w:rsidP="00B21FD5">
            <w:pPr>
              <w:jc w:val="center"/>
              <w:rPr>
                <w:rFonts w:ascii="Calibri" w:eastAsia="Calibri" w:hAnsi="Calibri" w:cs="Calibri"/>
                <w:i/>
                <w:color w:val="000000"/>
                <w:sz w:val="22"/>
                <w:szCs w:val="22"/>
              </w:rPr>
            </w:pPr>
            <w:r>
              <w:rPr>
                <w:rFonts w:ascii="Calibri" w:eastAsia="Calibri" w:hAnsi="Calibri" w:cs="Calibri"/>
                <w:i/>
                <w:color w:val="000000"/>
                <w:sz w:val="22"/>
                <w:szCs w:val="22"/>
              </w:rPr>
              <w:t>13</w:t>
            </w:r>
          </w:p>
        </w:tc>
        <w:tc>
          <w:tcPr>
            <w:tcW w:w="1605" w:type="dxa"/>
            <w:shd w:val="clear" w:color="auto" w:fill="auto"/>
            <w:vAlign w:val="center"/>
          </w:tcPr>
          <w:p w14:paraId="4ABB29A3"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1525" w:type="dxa"/>
            <w:shd w:val="clear" w:color="auto" w:fill="auto"/>
            <w:vAlign w:val="center"/>
          </w:tcPr>
          <w:p w14:paraId="09393D71" w14:textId="0E010F11"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0</w:t>
            </w:r>
          </w:p>
        </w:tc>
        <w:tc>
          <w:tcPr>
            <w:tcW w:w="1625" w:type="dxa"/>
            <w:shd w:val="clear" w:color="auto" w:fill="auto"/>
            <w:vAlign w:val="center"/>
          </w:tcPr>
          <w:p w14:paraId="73F6C8C0"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sz w:val="22"/>
                <w:szCs w:val="22"/>
              </w:rPr>
              <w:t>4</w:t>
            </w:r>
          </w:p>
        </w:tc>
        <w:tc>
          <w:tcPr>
            <w:tcW w:w="2040" w:type="dxa"/>
            <w:shd w:val="clear" w:color="auto" w:fill="auto"/>
            <w:vAlign w:val="center"/>
          </w:tcPr>
          <w:p w14:paraId="5D807080"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0</w:t>
            </w:r>
          </w:p>
        </w:tc>
        <w:tc>
          <w:tcPr>
            <w:tcW w:w="1530" w:type="dxa"/>
            <w:shd w:val="clear" w:color="auto" w:fill="auto"/>
            <w:vAlign w:val="center"/>
          </w:tcPr>
          <w:p w14:paraId="2368B6FE" w14:textId="46DB95DD"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2</w:t>
            </w:r>
          </w:p>
        </w:tc>
      </w:tr>
      <w:tr w:rsidR="00B21FD5" w14:paraId="70AA106D" w14:textId="77777777" w:rsidTr="00F55669">
        <w:trPr>
          <w:trHeight w:val="315"/>
          <w:jc w:val="center"/>
        </w:trPr>
        <w:tc>
          <w:tcPr>
            <w:tcW w:w="825" w:type="dxa"/>
            <w:shd w:val="clear" w:color="auto" w:fill="auto"/>
            <w:vAlign w:val="center"/>
          </w:tcPr>
          <w:p w14:paraId="6E1B1226" w14:textId="77777777" w:rsidR="00B21FD5" w:rsidRDefault="00B21FD5" w:rsidP="00B21FD5">
            <w:pPr>
              <w:jc w:val="center"/>
              <w:rPr>
                <w:rFonts w:ascii="Calibri" w:eastAsia="Calibri" w:hAnsi="Calibri" w:cs="Calibri"/>
                <w:i/>
                <w:color w:val="000000"/>
                <w:sz w:val="22"/>
                <w:szCs w:val="22"/>
              </w:rPr>
            </w:pPr>
            <w:r>
              <w:rPr>
                <w:rFonts w:ascii="Calibri" w:eastAsia="Calibri" w:hAnsi="Calibri" w:cs="Calibri"/>
                <w:i/>
                <w:color w:val="000000"/>
                <w:sz w:val="22"/>
                <w:szCs w:val="22"/>
              </w:rPr>
              <w:t>14</w:t>
            </w:r>
          </w:p>
        </w:tc>
        <w:tc>
          <w:tcPr>
            <w:tcW w:w="1605" w:type="dxa"/>
            <w:shd w:val="clear" w:color="auto" w:fill="auto"/>
            <w:vAlign w:val="center"/>
          </w:tcPr>
          <w:p w14:paraId="1F9429A7"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1525" w:type="dxa"/>
            <w:shd w:val="clear" w:color="auto" w:fill="auto"/>
            <w:vAlign w:val="center"/>
          </w:tcPr>
          <w:p w14:paraId="120EC12A" w14:textId="2A6A686B"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0</w:t>
            </w:r>
          </w:p>
        </w:tc>
        <w:tc>
          <w:tcPr>
            <w:tcW w:w="1625" w:type="dxa"/>
            <w:shd w:val="clear" w:color="auto" w:fill="auto"/>
            <w:vAlign w:val="center"/>
          </w:tcPr>
          <w:p w14:paraId="5B152566"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0</w:t>
            </w:r>
          </w:p>
        </w:tc>
        <w:tc>
          <w:tcPr>
            <w:tcW w:w="2040" w:type="dxa"/>
            <w:shd w:val="clear" w:color="auto" w:fill="auto"/>
            <w:vAlign w:val="center"/>
          </w:tcPr>
          <w:p w14:paraId="55489C49"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1530" w:type="dxa"/>
            <w:shd w:val="clear" w:color="auto" w:fill="auto"/>
            <w:vAlign w:val="center"/>
          </w:tcPr>
          <w:p w14:paraId="5DA07B61" w14:textId="396AD8E0"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1</w:t>
            </w:r>
          </w:p>
        </w:tc>
      </w:tr>
      <w:tr w:rsidR="00B21FD5" w14:paraId="4C6562A1" w14:textId="77777777" w:rsidTr="00F55669">
        <w:trPr>
          <w:trHeight w:val="315"/>
          <w:jc w:val="center"/>
        </w:trPr>
        <w:tc>
          <w:tcPr>
            <w:tcW w:w="825" w:type="dxa"/>
            <w:shd w:val="clear" w:color="auto" w:fill="auto"/>
            <w:vAlign w:val="center"/>
          </w:tcPr>
          <w:p w14:paraId="47451DC8" w14:textId="77777777" w:rsidR="00B21FD5" w:rsidRDefault="00B21FD5" w:rsidP="00B21FD5">
            <w:pPr>
              <w:jc w:val="center"/>
              <w:rPr>
                <w:rFonts w:ascii="Calibri" w:eastAsia="Calibri" w:hAnsi="Calibri" w:cs="Calibri"/>
                <w:i/>
                <w:color w:val="000000"/>
                <w:sz w:val="22"/>
                <w:szCs w:val="22"/>
              </w:rPr>
            </w:pPr>
            <w:r>
              <w:rPr>
                <w:rFonts w:ascii="Calibri" w:eastAsia="Calibri" w:hAnsi="Calibri" w:cs="Calibri"/>
                <w:i/>
                <w:color w:val="000000"/>
                <w:sz w:val="22"/>
                <w:szCs w:val="22"/>
              </w:rPr>
              <w:t>15</w:t>
            </w:r>
          </w:p>
        </w:tc>
        <w:tc>
          <w:tcPr>
            <w:tcW w:w="1605" w:type="dxa"/>
            <w:shd w:val="clear" w:color="auto" w:fill="auto"/>
            <w:vAlign w:val="center"/>
          </w:tcPr>
          <w:p w14:paraId="419468FC"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1525" w:type="dxa"/>
            <w:shd w:val="clear" w:color="auto" w:fill="auto"/>
            <w:vAlign w:val="center"/>
          </w:tcPr>
          <w:p w14:paraId="758C5187" w14:textId="32BC7755" w:rsidR="00B21FD5" w:rsidRDefault="00B21FD5" w:rsidP="00B21FD5">
            <w:pPr>
              <w:jc w:val="center"/>
              <w:rPr>
                <w:rFonts w:ascii="Calibri" w:eastAsia="Calibri" w:hAnsi="Calibri" w:cs="Calibri"/>
                <w:color w:val="000000"/>
                <w:sz w:val="22"/>
                <w:szCs w:val="22"/>
              </w:rPr>
            </w:pPr>
            <w:r>
              <w:rPr>
                <w:rFonts w:ascii="Calibri" w:eastAsia="Calibri" w:hAnsi="Calibri" w:cs="Calibri"/>
                <w:sz w:val="22"/>
                <w:szCs w:val="22"/>
              </w:rPr>
              <w:t>4</w:t>
            </w:r>
          </w:p>
        </w:tc>
        <w:tc>
          <w:tcPr>
            <w:tcW w:w="1625" w:type="dxa"/>
            <w:shd w:val="clear" w:color="auto" w:fill="auto"/>
            <w:vAlign w:val="center"/>
          </w:tcPr>
          <w:p w14:paraId="23209AE9"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sz w:val="22"/>
                <w:szCs w:val="22"/>
              </w:rPr>
              <w:t>2</w:t>
            </w:r>
          </w:p>
        </w:tc>
        <w:tc>
          <w:tcPr>
            <w:tcW w:w="2040" w:type="dxa"/>
            <w:shd w:val="clear" w:color="auto" w:fill="auto"/>
            <w:vAlign w:val="center"/>
          </w:tcPr>
          <w:p w14:paraId="34E3A1A8"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1530" w:type="dxa"/>
            <w:shd w:val="clear" w:color="auto" w:fill="auto"/>
            <w:vAlign w:val="center"/>
          </w:tcPr>
          <w:p w14:paraId="1BBD68AD" w14:textId="7DD07F68"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2</w:t>
            </w:r>
          </w:p>
        </w:tc>
      </w:tr>
      <w:tr w:rsidR="00B21FD5" w14:paraId="03926CF4" w14:textId="77777777" w:rsidTr="00F55669">
        <w:trPr>
          <w:trHeight w:val="315"/>
          <w:jc w:val="center"/>
        </w:trPr>
        <w:tc>
          <w:tcPr>
            <w:tcW w:w="825" w:type="dxa"/>
            <w:shd w:val="clear" w:color="auto" w:fill="auto"/>
            <w:vAlign w:val="center"/>
          </w:tcPr>
          <w:p w14:paraId="688593A7" w14:textId="77777777" w:rsidR="00B21FD5" w:rsidRDefault="00B21FD5" w:rsidP="00B21FD5">
            <w:pPr>
              <w:jc w:val="center"/>
              <w:rPr>
                <w:rFonts w:ascii="Calibri" w:eastAsia="Calibri" w:hAnsi="Calibri" w:cs="Calibri"/>
                <w:i/>
                <w:color w:val="000000"/>
                <w:sz w:val="22"/>
                <w:szCs w:val="22"/>
              </w:rPr>
            </w:pPr>
            <w:r>
              <w:rPr>
                <w:rFonts w:ascii="Calibri" w:eastAsia="Calibri" w:hAnsi="Calibri" w:cs="Calibri"/>
                <w:i/>
                <w:color w:val="000000"/>
                <w:sz w:val="22"/>
                <w:szCs w:val="22"/>
              </w:rPr>
              <w:t>16</w:t>
            </w:r>
          </w:p>
        </w:tc>
        <w:tc>
          <w:tcPr>
            <w:tcW w:w="1605" w:type="dxa"/>
            <w:shd w:val="clear" w:color="auto" w:fill="auto"/>
            <w:vAlign w:val="center"/>
          </w:tcPr>
          <w:p w14:paraId="677E4D59"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0</w:t>
            </w:r>
          </w:p>
        </w:tc>
        <w:tc>
          <w:tcPr>
            <w:tcW w:w="1525" w:type="dxa"/>
            <w:shd w:val="clear" w:color="auto" w:fill="auto"/>
            <w:vAlign w:val="center"/>
          </w:tcPr>
          <w:p w14:paraId="736A4DCF" w14:textId="023EB503"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1625" w:type="dxa"/>
            <w:shd w:val="clear" w:color="auto" w:fill="auto"/>
            <w:vAlign w:val="center"/>
          </w:tcPr>
          <w:p w14:paraId="5037EF6A"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2040" w:type="dxa"/>
            <w:shd w:val="clear" w:color="auto" w:fill="auto"/>
            <w:vAlign w:val="center"/>
          </w:tcPr>
          <w:p w14:paraId="0CE8A109"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3</w:t>
            </w:r>
          </w:p>
        </w:tc>
        <w:tc>
          <w:tcPr>
            <w:tcW w:w="1530" w:type="dxa"/>
            <w:shd w:val="clear" w:color="auto" w:fill="auto"/>
            <w:vAlign w:val="center"/>
          </w:tcPr>
          <w:p w14:paraId="53767C7B" w14:textId="2A012F1B"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1</w:t>
            </w:r>
          </w:p>
        </w:tc>
      </w:tr>
      <w:tr w:rsidR="00B21FD5" w14:paraId="1BFCAB55" w14:textId="77777777" w:rsidTr="00F55669">
        <w:trPr>
          <w:trHeight w:val="315"/>
          <w:jc w:val="center"/>
        </w:trPr>
        <w:tc>
          <w:tcPr>
            <w:tcW w:w="825" w:type="dxa"/>
            <w:shd w:val="clear" w:color="auto" w:fill="auto"/>
            <w:vAlign w:val="center"/>
          </w:tcPr>
          <w:p w14:paraId="236A8032" w14:textId="77777777" w:rsidR="00B21FD5" w:rsidRDefault="00B21FD5" w:rsidP="00B21FD5">
            <w:pPr>
              <w:jc w:val="center"/>
              <w:rPr>
                <w:rFonts w:ascii="Calibri" w:eastAsia="Calibri" w:hAnsi="Calibri" w:cs="Calibri"/>
                <w:i/>
                <w:color w:val="000000"/>
                <w:sz w:val="22"/>
                <w:szCs w:val="22"/>
              </w:rPr>
            </w:pPr>
            <w:r>
              <w:rPr>
                <w:rFonts w:ascii="Calibri" w:eastAsia="Calibri" w:hAnsi="Calibri" w:cs="Calibri"/>
                <w:i/>
                <w:color w:val="000000"/>
                <w:sz w:val="22"/>
                <w:szCs w:val="22"/>
              </w:rPr>
              <w:t>17</w:t>
            </w:r>
          </w:p>
        </w:tc>
        <w:tc>
          <w:tcPr>
            <w:tcW w:w="1605" w:type="dxa"/>
            <w:shd w:val="clear" w:color="auto" w:fill="auto"/>
            <w:vAlign w:val="center"/>
          </w:tcPr>
          <w:p w14:paraId="47C4B071"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1525" w:type="dxa"/>
            <w:shd w:val="clear" w:color="auto" w:fill="auto"/>
            <w:vAlign w:val="center"/>
          </w:tcPr>
          <w:p w14:paraId="5FB1B451" w14:textId="7BC6B5B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1625" w:type="dxa"/>
            <w:shd w:val="clear" w:color="auto" w:fill="auto"/>
            <w:vAlign w:val="center"/>
          </w:tcPr>
          <w:p w14:paraId="3F5F7C64"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0</w:t>
            </w:r>
          </w:p>
        </w:tc>
        <w:tc>
          <w:tcPr>
            <w:tcW w:w="2040" w:type="dxa"/>
            <w:shd w:val="clear" w:color="auto" w:fill="auto"/>
            <w:vAlign w:val="center"/>
          </w:tcPr>
          <w:p w14:paraId="4D33D08F"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0</w:t>
            </w:r>
          </w:p>
        </w:tc>
        <w:tc>
          <w:tcPr>
            <w:tcW w:w="1530" w:type="dxa"/>
            <w:shd w:val="clear" w:color="auto" w:fill="auto"/>
            <w:vAlign w:val="center"/>
          </w:tcPr>
          <w:p w14:paraId="57D4DBAF" w14:textId="5C07BF93"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2</w:t>
            </w:r>
          </w:p>
        </w:tc>
      </w:tr>
      <w:tr w:rsidR="00B21FD5" w14:paraId="2F1197F4" w14:textId="77777777" w:rsidTr="00F55669">
        <w:trPr>
          <w:trHeight w:val="315"/>
          <w:jc w:val="center"/>
        </w:trPr>
        <w:tc>
          <w:tcPr>
            <w:tcW w:w="825" w:type="dxa"/>
            <w:shd w:val="clear" w:color="auto" w:fill="auto"/>
            <w:vAlign w:val="center"/>
          </w:tcPr>
          <w:p w14:paraId="47459ECA" w14:textId="77777777" w:rsidR="00B21FD5" w:rsidRDefault="00B21FD5" w:rsidP="00B21FD5">
            <w:pPr>
              <w:jc w:val="center"/>
              <w:rPr>
                <w:rFonts w:ascii="Calibri" w:eastAsia="Calibri" w:hAnsi="Calibri" w:cs="Calibri"/>
                <w:i/>
                <w:color w:val="000000"/>
                <w:sz w:val="22"/>
                <w:szCs w:val="22"/>
              </w:rPr>
            </w:pPr>
            <w:r>
              <w:rPr>
                <w:rFonts w:ascii="Calibri" w:eastAsia="Calibri" w:hAnsi="Calibri" w:cs="Calibri"/>
                <w:i/>
                <w:color w:val="000000"/>
                <w:sz w:val="22"/>
                <w:szCs w:val="22"/>
              </w:rPr>
              <w:t>18</w:t>
            </w:r>
          </w:p>
        </w:tc>
        <w:tc>
          <w:tcPr>
            <w:tcW w:w="1605" w:type="dxa"/>
            <w:shd w:val="clear" w:color="auto" w:fill="auto"/>
            <w:vAlign w:val="center"/>
          </w:tcPr>
          <w:p w14:paraId="54E98D17"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3</w:t>
            </w:r>
          </w:p>
        </w:tc>
        <w:tc>
          <w:tcPr>
            <w:tcW w:w="1525" w:type="dxa"/>
            <w:shd w:val="clear" w:color="auto" w:fill="auto"/>
            <w:vAlign w:val="center"/>
          </w:tcPr>
          <w:p w14:paraId="1ED67FCD" w14:textId="64A639CA"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1625" w:type="dxa"/>
            <w:shd w:val="clear" w:color="auto" w:fill="auto"/>
            <w:vAlign w:val="center"/>
          </w:tcPr>
          <w:p w14:paraId="25F1AA26"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0</w:t>
            </w:r>
          </w:p>
        </w:tc>
        <w:tc>
          <w:tcPr>
            <w:tcW w:w="2040" w:type="dxa"/>
            <w:shd w:val="clear" w:color="auto" w:fill="auto"/>
            <w:vAlign w:val="center"/>
          </w:tcPr>
          <w:p w14:paraId="43194301"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1530" w:type="dxa"/>
            <w:shd w:val="clear" w:color="auto" w:fill="auto"/>
            <w:vAlign w:val="center"/>
          </w:tcPr>
          <w:p w14:paraId="3B2C56FA" w14:textId="1ED574FC"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3</w:t>
            </w:r>
          </w:p>
        </w:tc>
      </w:tr>
      <w:tr w:rsidR="00B21FD5" w14:paraId="627ECABB" w14:textId="77777777" w:rsidTr="00F55669">
        <w:trPr>
          <w:trHeight w:val="315"/>
          <w:jc w:val="center"/>
        </w:trPr>
        <w:tc>
          <w:tcPr>
            <w:tcW w:w="825" w:type="dxa"/>
            <w:shd w:val="clear" w:color="auto" w:fill="auto"/>
            <w:vAlign w:val="center"/>
          </w:tcPr>
          <w:p w14:paraId="50FF2B07" w14:textId="77777777" w:rsidR="00B21FD5" w:rsidRDefault="00B21FD5" w:rsidP="00B21FD5">
            <w:pPr>
              <w:jc w:val="center"/>
              <w:rPr>
                <w:rFonts w:ascii="Calibri" w:eastAsia="Calibri" w:hAnsi="Calibri" w:cs="Calibri"/>
                <w:i/>
                <w:color w:val="000000"/>
                <w:sz w:val="22"/>
                <w:szCs w:val="22"/>
              </w:rPr>
            </w:pPr>
            <w:r>
              <w:rPr>
                <w:rFonts w:ascii="Calibri" w:eastAsia="Calibri" w:hAnsi="Calibri" w:cs="Calibri"/>
                <w:i/>
                <w:color w:val="000000"/>
                <w:sz w:val="22"/>
                <w:szCs w:val="22"/>
              </w:rPr>
              <w:t>19</w:t>
            </w:r>
          </w:p>
        </w:tc>
        <w:tc>
          <w:tcPr>
            <w:tcW w:w="1605" w:type="dxa"/>
            <w:shd w:val="clear" w:color="auto" w:fill="auto"/>
            <w:vAlign w:val="center"/>
          </w:tcPr>
          <w:p w14:paraId="68229F01"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1525" w:type="dxa"/>
            <w:shd w:val="clear" w:color="auto" w:fill="auto"/>
            <w:vAlign w:val="center"/>
          </w:tcPr>
          <w:p w14:paraId="133AE60C" w14:textId="25F44040"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3</w:t>
            </w:r>
          </w:p>
        </w:tc>
        <w:tc>
          <w:tcPr>
            <w:tcW w:w="1625" w:type="dxa"/>
            <w:shd w:val="clear" w:color="auto" w:fill="auto"/>
            <w:vAlign w:val="center"/>
          </w:tcPr>
          <w:p w14:paraId="5598176D"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3</w:t>
            </w:r>
          </w:p>
        </w:tc>
        <w:tc>
          <w:tcPr>
            <w:tcW w:w="2040" w:type="dxa"/>
            <w:shd w:val="clear" w:color="auto" w:fill="auto"/>
            <w:vAlign w:val="center"/>
          </w:tcPr>
          <w:p w14:paraId="46C78BDC"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0</w:t>
            </w:r>
          </w:p>
        </w:tc>
        <w:tc>
          <w:tcPr>
            <w:tcW w:w="1530" w:type="dxa"/>
            <w:shd w:val="clear" w:color="auto" w:fill="auto"/>
            <w:vAlign w:val="center"/>
          </w:tcPr>
          <w:p w14:paraId="704D59E6" w14:textId="5212694F"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0</w:t>
            </w:r>
          </w:p>
        </w:tc>
      </w:tr>
      <w:tr w:rsidR="00B21FD5" w14:paraId="17DF9A8C" w14:textId="77777777" w:rsidTr="00F55669">
        <w:trPr>
          <w:trHeight w:val="315"/>
          <w:jc w:val="center"/>
        </w:trPr>
        <w:tc>
          <w:tcPr>
            <w:tcW w:w="825" w:type="dxa"/>
            <w:shd w:val="clear" w:color="auto" w:fill="auto"/>
            <w:vAlign w:val="center"/>
          </w:tcPr>
          <w:p w14:paraId="353463A4" w14:textId="77777777" w:rsidR="00B21FD5" w:rsidRDefault="00B21FD5" w:rsidP="00B21FD5">
            <w:pPr>
              <w:jc w:val="center"/>
              <w:rPr>
                <w:rFonts w:ascii="Calibri" w:eastAsia="Calibri" w:hAnsi="Calibri" w:cs="Calibri"/>
                <w:i/>
                <w:color w:val="000000"/>
                <w:sz w:val="22"/>
                <w:szCs w:val="22"/>
              </w:rPr>
            </w:pPr>
            <w:r>
              <w:rPr>
                <w:rFonts w:ascii="Calibri" w:eastAsia="Calibri" w:hAnsi="Calibri" w:cs="Calibri"/>
                <w:i/>
                <w:color w:val="000000"/>
                <w:sz w:val="22"/>
                <w:szCs w:val="22"/>
              </w:rPr>
              <w:t>20</w:t>
            </w:r>
          </w:p>
        </w:tc>
        <w:tc>
          <w:tcPr>
            <w:tcW w:w="1605" w:type="dxa"/>
            <w:shd w:val="clear" w:color="auto" w:fill="auto"/>
            <w:vAlign w:val="center"/>
          </w:tcPr>
          <w:p w14:paraId="35DF6026"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1525" w:type="dxa"/>
            <w:shd w:val="clear" w:color="auto" w:fill="auto"/>
            <w:vAlign w:val="center"/>
          </w:tcPr>
          <w:p w14:paraId="557855EA" w14:textId="265438EB"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0</w:t>
            </w:r>
          </w:p>
        </w:tc>
        <w:tc>
          <w:tcPr>
            <w:tcW w:w="1625" w:type="dxa"/>
            <w:shd w:val="clear" w:color="auto" w:fill="auto"/>
            <w:vAlign w:val="center"/>
          </w:tcPr>
          <w:p w14:paraId="0484D01F"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2040" w:type="dxa"/>
            <w:shd w:val="clear" w:color="auto" w:fill="auto"/>
            <w:vAlign w:val="center"/>
          </w:tcPr>
          <w:p w14:paraId="7630EE21"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0</w:t>
            </w:r>
          </w:p>
        </w:tc>
        <w:tc>
          <w:tcPr>
            <w:tcW w:w="1530" w:type="dxa"/>
            <w:shd w:val="clear" w:color="auto" w:fill="auto"/>
            <w:vAlign w:val="center"/>
          </w:tcPr>
          <w:p w14:paraId="4E2C6305" w14:textId="7C60DEBB"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1</w:t>
            </w:r>
          </w:p>
        </w:tc>
      </w:tr>
      <w:tr w:rsidR="00B21FD5" w14:paraId="43A0E468" w14:textId="77777777" w:rsidTr="00F55669">
        <w:trPr>
          <w:trHeight w:val="315"/>
          <w:jc w:val="center"/>
        </w:trPr>
        <w:tc>
          <w:tcPr>
            <w:tcW w:w="825" w:type="dxa"/>
            <w:shd w:val="clear" w:color="auto" w:fill="auto"/>
            <w:vAlign w:val="center"/>
          </w:tcPr>
          <w:p w14:paraId="7838BDA1"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i/>
                <w:color w:val="000000"/>
                <w:sz w:val="22"/>
                <w:szCs w:val="22"/>
              </w:rPr>
              <w:t>21</w:t>
            </w:r>
          </w:p>
        </w:tc>
        <w:tc>
          <w:tcPr>
            <w:tcW w:w="1605" w:type="dxa"/>
            <w:shd w:val="clear" w:color="auto" w:fill="auto"/>
            <w:vAlign w:val="center"/>
          </w:tcPr>
          <w:p w14:paraId="33CFC259"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1525" w:type="dxa"/>
            <w:shd w:val="clear" w:color="auto" w:fill="auto"/>
            <w:vAlign w:val="center"/>
          </w:tcPr>
          <w:p w14:paraId="445FA9B9" w14:textId="28E58CAF"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0</w:t>
            </w:r>
          </w:p>
        </w:tc>
        <w:tc>
          <w:tcPr>
            <w:tcW w:w="1625" w:type="dxa"/>
            <w:shd w:val="clear" w:color="auto" w:fill="auto"/>
            <w:vAlign w:val="center"/>
          </w:tcPr>
          <w:p w14:paraId="24FEEC6F"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0</w:t>
            </w:r>
          </w:p>
        </w:tc>
        <w:tc>
          <w:tcPr>
            <w:tcW w:w="2040" w:type="dxa"/>
            <w:shd w:val="clear" w:color="auto" w:fill="auto"/>
            <w:vAlign w:val="center"/>
          </w:tcPr>
          <w:p w14:paraId="62C12A13"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3</w:t>
            </w:r>
          </w:p>
        </w:tc>
        <w:tc>
          <w:tcPr>
            <w:tcW w:w="1530" w:type="dxa"/>
            <w:shd w:val="clear" w:color="auto" w:fill="auto"/>
            <w:vAlign w:val="center"/>
          </w:tcPr>
          <w:p w14:paraId="27780D3F" w14:textId="5F5E3A9D"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3</w:t>
            </w:r>
          </w:p>
        </w:tc>
      </w:tr>
      <w:tr w:rsidR="00B21FD5" w14:paraId="2DB387CF" w14:textId="77777777" w:rsidTr="00F55669">
        <w:trPr>
          <w:trHeight w:val="315"/>
          <w:jc w:val="center"/>
        </w:trPr>
        <w:tc>
          <w:tcPr>
            <w:tcW w:w="825" w:type="dxa"/>
            <w:shd w:val="clear" w:color="auto" w:fill="auto"/>
            <w:vAlign w:val="center"/>
          </w:tcPr>
          <w:p w14:paraId="0E673E4E" w14:textId="77777777" w:rsidR="00B21FD5" w:rsidRDefault="00B21FD5" w:rsidP="00B21FD5">
            <w:pPr>
              <w:jc w:val="center"/>
              <w:rPr>
                <w:rFonts w:ascii="Calibri" w:eastAsia="Calibri" w:hAnsi="Calibri" w:cs="Calibri"/>
                <w:i/>
                <w:color w:val="000000"/>
                <w:sz w:val="22"/>
                <w:szCs w:val="22"/>
              </w:rPr>
            </w:pPr>
            <w:r>
              <w:rPr>
                <w:rFonts w:ascii="Calibri" w:eastAsia="Calibri" w:hAnsi="Calibri" w:cs="Calibri"/>
                <w:i/>
                <w:color w:val="000000"/>
                <w:sz w:val="22"/>
                <w:szCs w:val="22"/>
              </w:rPr>
              <w:t>22</w:t>
            </w:r>
          </w:p>
        </w:tc>
        <w:tc>
          <w:tcPr>
            <w:tcW w:w="1605" w:type="dxa"/>
            <w:shd w:val="clear" w:color="auto" w:fill="auto"/>
            <w:vAlign w:val="center"/>
          </w:tcPr>
          <w:p w14:paraId="29CDE59E"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1525" w:type="dxa"/>
            <w:shd w:val="clear" w:color="auto" w:fill="auto"/>
            <w:vAlign w:val="center"/>
          </w:tcPr>
          <w:p w14:paraId="5AEEA97A" w14:textId="494DDA01"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1625" w:type="dxa"/>
            <w:shd w:val="clear" w:color="auto" w:fill="auto"/>
            <w:vAlign w:val="center"/>
          </w:tcPr>
          <w:p w14:paraId="10E88750"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0</w:t>
            </w:r>
          </w:p>
        </w:tc>
        <w:tc>
          <w:tcPr>
            <w:tcW w:w="2040" w:type="dxa"/>
            <w:shd w:val="clear" w:color="auto" w:fill="auto"/>
            <w:vAlign w:val="center"/>
          </w:tcPr>
          <w:p w14:paraId="439BC14F"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0</w:t>
            </w:r>
          </w:p>
        </w:tc>
        <w:tc>
          <w:tcPr>
            <w:tcW w:w="1530" w:type="dxa"/>
            <w:shd w:val="clear" w:color="auto" w:fill="auto"/>
            <w:vAlign w:val="center"/>
          </w:tcPr>
          <w:p w14:paraId="4953C4D9" w14:textId="176F9629"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3</w:t>
            </w:r>
          </w:p>
        </w:tc>
      </w:tr>
      <w:tr w:rsidR="00B21FD5" w14:paraId="620D57AA" w14:textId="77777777" w:rsidTr="00F55669">
        <w:trPr>
          <w:trHeight w:val="315"/>
          <w:jc w:val="center"/>
        </w:trPr>
        <w:tc>
          <w:tcPr>
            <w:tcW w:w="825" w:type="dxa"/>
            <w:shd w:val="clear" w:color="auto" w:fill="auto"/>
            <w:vAlign w:val="center"/>
          </w:tcPr>
          <w:p w14:paraId="5B6DD4E8" w14:textId="77777777" w:rsidR="00B21FD5" w:rsidRDefault="00B21FD5" w:rsidP="00B21FD5">
            <w:pPr>
              <w:jc w:val="center"/>
              <w:rPr>
                <w:rFonts w:ascii="Calibri" w:eastAsia="Calibri" w:hAnsi="Calibri" w:cs="Calibri"/>
                <w:i/>
                <w:color w:val="000000"/>
                <w:sz w:val="22"/>
                <w:szCs w:val="22"/>
              </w:rPr>
            </w:pPr>
            <w:r>
              <w:rPr>
                <w:rFonts w:ascii="Calibri" w:eastAsia="Calibri" w:hAnsi="Calibri" w:cs="Calibri"/>
                <w:i/>
                <w:color w:val="000000"/>
                <w:sz w:val="22"/>
                <w:szCs w:val="22"/>
              </w:rPr>
              <w:t>23</w:t>
            </w:r>
          </w:p>
        </w:tc>
        <w:tc>
          <w:tcPr>
            <w:tcW w:w="1605" w:type="dxa"/>
            <w:shd w:val="clear" w:color="auto" w:fill="auto"/>
            <w:vAlign w:val="center"/>
          </w:tcPr>
          <w:p w14:paraId="1F8DB7C7"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1525" w:type="dxa"/>
            <w:shd w:val="clear" w:color="auto" w:fill="auto"/>
            <w:vAlign w:val="center"/>
          </w:tcPr>
          <w:p w14:paraId="1AD00B90" w14:textId="0C0D98FD" w:rsidR="00B21FD5" w:rsidRDefault="00B21FD5" w:rsidP="00B21FD5">
            <w:pPr>
              <w:jc w:val="center"/>
              <w:rPr>
                <w:rFonts w:ascii="Calibri" w:eastAsia="Calibri" w:hAnsi="Calibri" w:cs="Calibri"/>
                <w:color w:val="000000"/>
                <w:sz w:val="22"/>
                <w:szCs w:val="22"/>
              </w:rPr>
            </w:pPr>
            <w:r>
              <w:rPr>
                <w:rFonts w:ascii="Calibri" w:eastAsia="Calibri" w:hAnsi="Calibri" w:cs="Calibri"/>
                <w:sz w:val="22"/>
                <w:szCs w:val="22"/>
              </w:rPr>
              <w:t>6</w:t>
            </w:r>
          </w:p>
        </w:tc>
        <w:tc>
          <w:tcPr>
            <w:tcW w:w="1625" w:type="dxa"/>
            <w:shd w:val="clear" w:color="auto" w:fill="auto"/>
            <w:vAlign w:val="center"/>
          </w:tcPr>
          <w:p w14:paraId="3A58449E"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2040" w:type="dxa"/>
            <w:shd w:val="clear" w:color="auto" w:fill="auto"/>
            <w:vAlign w:val="center"/>
          </w:tcPr>
          <w:p w14:paraId="674D28CE"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3</w:t>
            </w:r>
          </w:p>
        </w:tc>
        <w:tc>
          <w:tcPr>
            <w:tcW w:w="1530" w:type="dxa"/>
            <w:shd w:val="clear" w:color="auto" w:fill="auto"/>
            <w:vAlign w:val="center"/>
          </w:tcPr>
          <w:p w14:paraId="162344A6" w14:textId="6F38EDDD"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2</w:t>
            </w:r>
          </w:p>
        </w:tc>
      </w:tr>
      <w:tr w:rsidR="00B21FD5" w14:paraId="1328FC97" w14:textId="77777777" w:rsidTr="00F55669">
        <w:trPr>
          <w:trHeight w:val="315"/>
          <w:jc w:val="center"/>
        </w:trPr>
        <w:tc>
          <w:tcPr>
            <w:tcW w:w="825" w:type="dxa"/>
            <w:shd w:val="clear" w:color="auto" w:fill="auto"/>
            <w:vAlign w:val="center"/>
          </w:tcPr>
          <w:p w14:paraId="34E8F9E9" w14:textId="77777777" w:rsidR="00B21FD5" w:rsidRDefault="00B21FD5" w:rsidP="00B21FD5">
            <w:pPr>
              <w:jc w:val="center"/>
              <w:rPr>
                <w:rFonts w:ascii="Calibri" w:eastAsia="Calibri" w:hAnsi="Calibri" w:cs="Calibri"/>
                <w:i/>
                <w:color w:val="000000"/>
                <w:sz w:val="22"/>
                <w:szCs w:val="22"/>
              </w:rPr>
            </w:pPr>
            <w:r>
              <w:rPr>
                <w:rFonts w:ascii="Calibri" w:eastAsia="Calibri" w:hAnsi="Calibri" w:cs="Calibri"/>
                <w:i/>
                <w:color w:val="000000"/>
                <w:sz w:val="22"/>
                <w:szCs w:val="22"/>
              </w:rPr>
              <w:t>24</w:t>
            </w:r>
          </w:p>
        </w:tc>
        <w:tc>
          <w:tcPr>
            <w:tcW w:w="1605" w:type="dxa"/>
            <w:shd w:val="clear" w:color="auto" w:fill="auto"/>
            <w:vAlign w:val="center"/>
          </w:tcPr>
          <w:p w14:paraId="68C841B9"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0</w:t>
            </w:r>
          </w:p>
        </w:tc>
        <w:tc>
          <w:tcPr>
            <w:tcW w:w="1525" w:type="dxa"/>
            <w:shd w:val="clear" w:color="auto" w:fill="auto"/>
            <w:vAlign w:val="center"/>
          </w:tcPr>
          <w:p w14:paraId="658E4D7E" w14:textId="6604BBE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0</w:t>
            </w:r>
          </w:p>
        </w:tc>
        <w:tc>
          <w:tcPr>
            <w:tcW w:w="1625" w:type="dxa"/>
            <w:shd w:val="clear" w:color="auto" w:fill="auto"/>
            <w:vAlign w:val="center"/>
          </w:tcPr>
          <w:p w14:paraId="1F3FBB35"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2040" w:type="dxa"/>
            <w:shd w:val="clear" w:color="auto" w:fill="auto"/>
            <w:vAlign w:val="center"/>
          </w:tcPr>
          <w:p w14:paraId="6AFDB153"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0</w:t>
            </w:r>
          </w:p>
        </w:tc>
        <w:tc>
          <w:tcPr>
            <w:tcW w:w="1530" w:type="dxa"/>
            <w:shd w:val="clear" w:color="auto" w:fill="auto"/>
            <w:vAlign w:val="center"/>
          </w:tcPr>
          <w:p w14:paraId="2188AB86" w14:textId="7D7610D1"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3</w:t>
            </w:r>
          </w:p>
        </w:tc>
      </w:tr>
      <w:tr w:rsidR="00B21FD5" w14:paraId="6323ABB1" w14:textId="77777777" w:rsidTr="00F55669">
        <w:trPr>
          <w:trHeight w:val="315"/>
          <w:jc w:val="center"/>
        </w:trPr>
        <w:tc>
          <w:tcPr>
            <w:tcW w:w="825" w:type="dxa"/>
            <w:shd w:val="clear" w:color="auto" w:fill="auto"/>
            <w:vAlign w:val="center"/>
          </w:tcPr>
          <w:p w14:paraId="266ED638" w14:textId="77777777" w:rsidR="00B21FD5" w:rsidRDefault="00B21FD5" w:rsidP="00B21FD5">
            <w:pPr>
              <w:jc w:val="center"/>
              <w:rPr>
                <w:rFonts w:ascii="Calibri" w:eastAsia="Calibri" w:hAnsi="Calibri" w:cs="Calibri"/>
                <w:i/>
                <w:color w:val="000000"/>
                <w:sz w:val="22"/>
                <w:szCs w:val="22"/>
              </w:rPr>
            </w:pPr>
            <w:r>
              <w:rPr>
                <w:rFonts w:ascii="Calibri" w:eastAsia="Calibri" w:hAnsi="Calibri" w:cs="Calibri"/>
                <w:i/>
                <w:color w:val="000000"/>
                <w:sz w:val="22"/>
                <w:szCs w:val="22"/>
              </w:rPr>
              <w:t>25</w:t>
            </w:r>
          </w:p>
        </w:tc>
        <w:tc>
          <w:tcPr>
            <w:tcW w:w="1605" w:type="dxa"/>
            <w:shd w:val="clear" w:color="auto" w:fill="auto"/>
            <w:vAlign w:val="center"/>
          </w:tcPr>
          <w:p w14:paraId="051CE003"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sz w:val="22"/>
                <w:szCs w:val="22"/>
              </w:rPr>
              <w:t>2</w:t>
            </w:r>
          </w:p>
        </w:tc>
        <w:tc>
          <w:tcPr>
            <w:tcW w:w="1525" w:type="dxa"/>
            <w:shd w:val="clear" w:color="auto" w:fill="auto"/>
            <w:vAlign w:val="center"/>
          </w:tcPr>
          <w:p w14:paraId="3FCA995F" w14:textId="298F1BCA"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0</w:t>
            </w:r>
          </w:p>
        </w:tc>
        <w:tc>
          <w:tcPr>
            <w:tcW w:w="1625" w:type="dxa"/>
            <w:shd w:val="clear" w:color="auto" w:fill="auto"/>
            <w:vAlign w:val="center"/>
          </w:tcPr>
          <w:p w14:paraId="5A6AB9E3"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2040" w:type="dxa"/>
            <w:shd w:val="clear" w:color="auto" w:fill="auto"/>
            <w:vAlign w:val="center"/>
          </w:tcPr>
          <w:p w14:paraId="4B6A1447" w14:textId="77777777"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1530" w:type="dxa"/>
            <w:shd w:val="clear" w:color="auto" w:fill="auto"/>
            <w:vAlign w:val="center"/>
          </w:tcPr>
          <w:p w14:paraId="3F98C754" w14:textId="28DD291E" w:rsidR="00B21FD5" w:rsidRDefault="00B21FD5" w:rsidP="00B21FD5">
            <w:pPr>
              <w:jc w:val="center"/>
              <w:rPr>
                <w:rFonts w:ascii="Calibri" w:eastAsia="Calibri" w:hAnsi="Calibri" w:cs="Calibri"/>
                <w:color w:val="000000"/>
                <w:sz w:val="22"/>
                <w:szCs w:val="22"/>
              </w:rPr>
            </w:pPr>
            <w:r>
              <w:rPr>
                <w:rFonts w:ascii="Calibri" w:eastAsia="Calibri" w:hAnsi="Calibri" w:cs="Calibri"/>
                <w:color w:val="000000"/>
                <w:sz w:val="22"/>
                <w:szCs w:val="22"/>
              </w:rPr>
              <w:t>4</w:t>
            </w:r>
          </w:p>
        </w:tc>
      </w:tr>
    </w:tbl>
    <w:p w14:paraId="6A7E9EC2" w14:textId="77777777" w:rsidR="006439B7" w:rsidRDefault="006439B7">
      <w:pPr>
        <w:rPr>
          <w:b/>
          <w:sz w:val="22"/>
          <w:szCs w:val="22"/>
        </w:rPr>
      </w:pPr>
    </w:p>
    <w:p w14:paraId="169D632D" w14:textId="77777777" w:rsidR="006439B7" w:rsidRDefault="00CB51B7">
      <w:pPr>
        <w:rPr>
          <w:b/>
          <w:sz w:val="22"/>
          <w:szCs w:val="22"/>
        </w:rPr>
      </w:pPr>
      <w:r>
        <w:rPr>
          <w:b/>
          <w:sz w:val="22"/>
          <w:szCs w:val="22"/>
        </w:rPr>
        <w:t>Question Set 2.</w:t>
      </w:r>
    </w:p>
    <w:p w14:paraId="2EF28200" w14:textId="484A14D4" w:rsidR="006439B7" w:rsidRDefault="00CB51B7">
      <w:pPr>
        <w:jc w:val="both"/>
        <w:rPr>
          <w:sz w:val="22"/>
          <w:szCs w:val="22"/>
        </w:rPr>
      </w:pPr>
      <w:bookmarkStart w:id="0" w:name="_heading=h.gjdgxs" w:colFirst="0" w:colLast="0"/>
      <w:bookmarkEnd w:id="0"/>
      <w:r>
        <w:rPr>
          <w:sz w:val="22"/>
          <w:szCs w:val="22"/>
        </w:rPr>
        <w:t xml:space="preserve">A manufacturing operation must periodically purchase bulk quantities of bolts. The bolts are purchased in boxes of 500 and are </w:t>
      </w:r>
      <w:r w:rsidRPr="0047402C">
        <w:rPr>
          <w:b/>
          <w:sz w:val="22"/>
          <w:szCs w:val="22"/>
        </w:rPr>
        <w:t>consumed at a constant rate</w:t>
      </w:r>
      <w:r>
        <w:rPr>
          <w:sz w:val="22"/>
          <w:szCs w:val="22"/>
        </w:rPr>
        <w:t xml:space="preserve">. The operation expects to </w:t>
      </w:r>
      <w:r w:rsidRPr="0047402C">
        <w:rPr>
          <w:b/>
          <w:sz w:val="22"/>
          <w:szCs w:val="22"/>
        </w:rPr>
        <w:t>purchase 2</w:t>
      </w:r>
      <w:r w:rsidR="00F24CB2" w:rsidRPr="0047402C">
        <w:rPr>
          <w:b/>
          <w:sz w:val="22"/>
          <w:szCs w:val="22"/>
        </w:rPr>
        <w:t>6</w:t>
      </w:r>
      <w:r w:rsidRPr="0047402C">
        <w:rPr>
          <w:b/>
          <w:sz w:val="22"/>
          <w:szCs w:val="22"/>
        </w:rPr>
        <w:t xml:space="preserve">,000 boxes </w:t>
      </w:r>
      <w:r>
        <w:rPr>
          <w:sz w:val="22"/>
          <w:szCs w:val="22"/>
        </w:rPr>
        <w:t>over the coming year. Each box costs $1</w:t>
      </w:r>
      <w:r w:rsidR="00184BF6">
        <w:rPr>
          <w:sz w:val="22"/>
          <w:szCs w:val="22"/>
        </w:rPr>
        <w:t>4</w:t>
      </w:r>
      <w:r>
        <w:rPr>
          <w:sz w:val="22"/>
          <w:szCs w:val="22"/>
        </w:rPr>
        <w:t>0, the annual holding cost per box is $</w:t>
      </w:r>
      <w:r w:rsidR="00184BF6">
        <w:rPr>
          <w:sz w:val="22"/>
          <w:szCs w:val="22"/>
        </w:rPr>
        <w:t>32</w:t>
      </w:r>
      <w:r>
        <w:rPr>
          <w:sz w:val="22"/>
          <w:szCs w:val="22"/>
        </w:rPr>
        <w:t>, and the cost of placing an order is $</w:t>
      </w:r>
      <w:r w:rsidR="00184BF6">
        <w:rPr>
          <w:sz w:val="22"/>
          <w:szCs w:val="22"/>
        </w:rPr>
        <w:t>20</w:t>
      </w:r>
      <w:r>
        <w:rPr>
          <w:sz w:val="22"/>
          <w:szCs w:val="22"/>
        </w:rPr>
        <w:t>0 (regardless of the quantity ordered). For the following questions, use the basic economic order quantity model (without quantity discounts).</w:t>
      </w:r>
    </w:p>
    <w:p w14:paraId="28720CDF" w14:textId="77777777" w:rsidR="006439B7" w:rsidRDefault="006439B7">
      <w:pPr>
        <w:jc w:val="both"/>
        <w:rPr>
          <w:sz w:val="22"/>
          <w:szCs w:val="22"/>
        </w:rPr>
      </w:pPr>
    </w:p>
    <w:p w14:paraId="3A649CCE" w14:textId="77777777" w:rsidR="006439B7" w:rsidRDefault="006439B7">
      <w:pPr>
        <w:jc w:val="both"/>
        <w:rPr>
          <w:sz w:val="22"/>
          <w:szCs w:val="22"/>
        </w:rPr>
      </w:pPr>
    </w:p>
    <w:p w14:paraId="40E063DA" w14:textId="77777777" w:rsidR="006439B7" w:rsidRDefault="00CB51B7">
      <w:pPr>
        <w:jc w:val="both"/>
        <w:rPr>
          <w:sz w:val="22"/>
          <w:szCs w:val="22"/>
        </w:rPr>
      </w:pPr>
      <w:r>
        <w:rPr>
          <w:sz w:val="22"/>
          <w:szCs w:val="22"/>
        </w:rPr>
        <w:t>1. What is the economic order quantity (in boxes)? (2pts)</w:t>
      </w:r>
    </w:p>
    <w:p w14:paraId="7B6373F0" w14:textId="77777777" w:rsidR="006439B7" w:rsidRDefault="00CB51B7">
      <w:pPr>
        <w:jc w:val="both"/>
        <w:rPr>
          <w:sz w:val="22"/>
          <w:szCs w:val="22"/>
        </w:rPr>
      </w:pPr>
      <w:r>
        <w:rPr>
          <w:sz w:val="22"/>
          <w:szCs w:val="22"/>
        </w:rPr>
        <w:t>2. Calculate the annual inventory holding costs based on the average inventory level and annual holding cost per box. (2pts)</w:t>
      </w:r>
    </w:p>
    <w:p w14:paraId="3163C4E9" w14:textId="77777777" w:rsidR="006439B7" w:rsidRDefault="00CB51B7">
      <w:pPr>
        <w:jc w:val="both"/>
        <w:rPr>
          <w:sz w:val="22"/>
          <w:szCs w:val="22"/>
        </w:rPr>
      </w:pPr>
      <w:r>
        <w:rPr>
          <w:sz w:val="22"/>
          <w:szCs w:val="22"/>
        </w:rPr>
        <w:t>3. Calculate the annual inventory ordering costs based on the number of orders expected to be placed during the coming year. (2pts)</w:t>
      </w:r>
    </w:p>
    <w:p w14:paraId="0EE0DE57" w14:textId="6B967DBB" w:rsidR="006439B7" w:rsidRDefault="01608708" w:rsidP="01608708">
      <w:pPr>
        <w:jc w:val="both"/>
        <w:rPr>
          <w:sz w:val="22"/>
          <w:szCs w:val="22"/>
        </w:rPr>
      </w:pPr>
      <w:r w:rsidRPr="01608708">
        <w:rPr>
          <w:sz w:val="22"/>
          <w:szCs w:val="22"/>
        </w:rPr>
        <w:t xml:space="preserve">4. </w:t>
      </w:r>
      <w:r w:rsidRPr="01608708">
        <w:rPr>
          <w:color w:val="000000" w:themeColor="text1"/>
          <w:sz w:val="22"/>
          <w:szCs w:val="22"/>
        </w:rPr>
        <w:t xml:space="preserve">Create a data table showing the total annual inventory costs (inventory holding + inventory ordering) for order quantities varying from 100 to 1050 (in increments of 50). </w:t>
      </w:r>
      <w:r w:rsidRPr="004E5D74">
        <w:rPr>
          <w:b/>
          <w:color w:val="000000" w:themeColor="text1"/>
          <w:sz w:val="22"/>
          <w:szCs w:val="22"/>
        </w:rPr>
        <w:t>You must use a data table structure to receive full credit for this problem</w:t>
      </w:r>
      <w:r w:rsidRPr="01608708">
        <w:rPr>
          <w:color w:val="000000" w:themeColor="text1"/>
          <w:sz w:val="22"/>
          <w:szCs w:val="22"/>
        </w:rPr>
        <w:t>. (8pts)</w:t>
      </w:r>
    </w:p>
    <w:p w14:paraId="3B44999E" w14:textId="48123671" w:rsidR="006439B7" w:rsidRDefault="01608708" w:rsidP="01608708">
      <w:pPr>
        <w:jc w:val="both"/>
        <w:rPr>
          <w:color w:val="000000" w:themeColor="text1"/>
          <w:sz w:val="22"/>
          <w:szCs w:val="22"/>
        </w:rPr>
      </w:pPr>
      <w:r w:rsidRPr="01608708">
        <w:rPr>
          <w:color w:val="000000" w:themeColor="text1"/>
          <w:sz w:val="22"/>
          <w:szCs w:val="22"/>
        </w:rPr>
        <w:t xml:space="preserve">5. Create a scatter chart (use the one with markers and smooth lines) showing how total inventory costs are a function of the order quantity. Be sure to label your axes appropriately. Observe that the total annual inventory costs are the smallest near to </w:t>
      </w:r>
      <w:r w:rsidR="008728CE">
        <w:rPr>
          <w:color w:val="000000" w:themeColor="text1"/>
          <w:sz w:val="22"/>
          <w:szCs w:val="22"/>
        </w:rPr>
        <w:t xml:space="preserve">the </w:t>
      </w:r>
      <w:bookmarkStart w:id="1" w:name="_GoBack"/>
      <w:bookmarkEnd w:id="1"/>
      <w:r w:rsidRPr="01608708">
        <w:rPr>
          <w:color w:val="000000" w:themeColor="text1"/>
          <w:sz w:val="22"/>
          <w:szCs w:val="22"/>
        </w:rPr>
        <w:t xml:space="preserve">EOQ </w:t>
      </w:r>
      <w:r w:rsidR="008728CE">
        <w:rPr>
          <w:color w:val="000000" w:themeColor="text1"/>
          <w:sz w:val="22"/>
          <w:szCs w:val="22"/>
        </w:rPr>
        <w:t xml:space="preserve">value </w:t>
      </w:r>
      <w:r w:rsidRPr="01608708">
        <w:rPr>
          <w:color w:val="000000" w:themeColor="text1"/>
          <w:sz w:val="22"/>
          <w:szCs w:val="22"/>
        </w:rPr>
        <w:t xml:space="preserve">you found in the first </w:t>
      </w:r>
      <w:r w:rsidR="008728CE">
        <w:rPr>
          <w:color w:val="000000" w:themeColor="text1"/>
          <w:sz w:val="22"/>
          <w:szCs w:val="22"/>
        </w:rPr>
        <w:t>question above</w:t>
      </w:r>
      <w:r w:rsidRPr="01608708">
        <w:rPr>
          <w:color w:val="000000" w:themeColor="text1"/>
          <w:sz w:val="22"/>
          <w:szCs w:val="22"/>
        </w:rPr>
        <w:t>. (6pts)</w:t>
      </w:r>
      <w:r w:rsidR="00CB51B7">
        <w:br/>
      </w:r>
    </w:p>
    <w:sectPr w:rsidR="006439B7">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DEDC5" w14:textId="77777777" w:rsidR="00383DB9" w:rsidRDefault="00383DB9">
      <w:r>
        <w:separator/>
      </w:r>
    </w:p>
  </w:endnote>
  <w:endnote w:type="continuationSeparator" w:id="0">
    <w:p w14:paraId="4A5F92A6" w14:textId="77777777" w:rsidR="00383DB9" w:rsidRDefault="00383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488FF" w14:textId="77777777" w:rsidR="006439B7" w:rsidRDefault="006439B7">
    <w:pPr>
      <w:pBdr>
        <w:top w:val="nil"/>
        <w:left w:val="nil"/>
        <w:bottom w:val="nil"/>
        <w:right w:val="nil"/>
        <w:between w:val="nil"/>
      </w:pBdr>
      <w:tabs>
        <w:tab w:val="center" w:pos="4680"/>
        <w:tab w:val="right" w:pos="9360"/>
      </w:tabs>
      <w:rPr>
        <w:color w:val="000000"/>
      </w:rPr>
    </w:pPr>
  </w:p>
  <w:p w14:paraId="39485DBA" w14:textId="77777777" w:rsidR="006439B7" w:rsidRDefault="006439B7">
    <w:pPr>
      <w:pBdr>
        <w:top w:val="nil"/>
        <w:left w:val="nil"/>
        <w:bottom w:val="nil"/>
        <w:right w:val="nil"/>
        <w:between w:val="nil"/>
      </w:pBdr>
      <w:tabs>
        <w:tab w:val="center" w:pos="4680"/>
        <w:tab w:val="right" w:pos="9360"/>
      </w:tabs>
      <w:jc w:val="center"/>
      <w:rPr>
        <w:rFonts w:ascii="Arial" w:eastAsia="Arial" w:hAnsi="Arial" w:cs="Arial"/>
        <w:b/>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1FB7B" w14:textId="77777777" w:rsidR="00383DB9" w:rsidRDefault="00383DB9">
      <w:r>
        <w:separator/>
      </w:r>
    </w:p>
  </w:footnote>
  <w:footnote w:type="continuationSeparator" w:id="0">
    <w:p w14:paraId="7B3A438C" w14:textId="77777777" w:rsidR="00383DB9" w:rsidRDefault="00383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B986B" w14:textId="77777777" w:rsidR="006439B7" w:rsidRDefault="006439B7">
    <w:pPr>
      <w:pBdr>
        <w:top w:val="nil"/>
        <w:left w:val="nil"/>
        <w:bottom w:val="nil"/>
        <w:right w:val="nil"/>
        <w:between w:val="nil"/>
      </w:pBdr>
      <w:tabs>
        <w:tab w:val="center" w:pos="4680"/>
        <w:tab w:val="right" w:pos="9360"/>
      </w:tabs>
      <w:rPr>
        <w:color w:val="000000"/>
      </w:rPr>
    </w:pPr>
  </w:p>
  <w:p w14:paraId="05F31F5C" w14:textId="77777777" w:rsidR="006439B7" w:rsidRDefault="006439B7">
    <w:pPr>
      <w:pBdr>
        <w:top w:val="nil"/>
        <w:left w:val="nil"/>
        <w:bottom w:val="nil"/>
        <w:right w:val="nil"/>
        <w:between w:val="nil"/>
      </w:pBdr>
      <w:tabs>
        <w:tab w:val="center" w:pos="4680"/>
        <w:tab w:val="right" w:pos="9360"/>
      </w:tabs>
      <w:jc w:val="both"/>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B7"/>
    <w:rsid w:val="00184BF6"/>
    <w:rsid w:val="00383DB9"/>
    <w:rsid w:val="0047402C"/>
    <w:rsid w:val="004E5D74"/>
    <w:rsid w:val="006439B7"/>
    <w:rsid w:val="008728CE"/>
    <w:rsid w:val="00B21FD5"/>
    <w:rsid w:val="00C71F50"/>
    <w:rsid w:val="00CB51B7"/>
    <w:rsid w:val="00F24CB2"/>
    <w:rsid w:val="00F55669"/>
    <w:rsid w:val="01608708"/>
    <w:rsid w:val="4D81E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EB6992"/>
  <w15:docId w15:val="{45CCE163-F69F-9342-A556-151DEB480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6E54"/>
  </w:style>
  <w:style w:type="paragraph" w:styleId="Heading1">
    <w:name w:val="heading 1"/>
    <w:basedOn w:val="Normal"/>
    <w:next w:val="Normal"/>
    <w:link w:val="Heading1Char"/>
    <w:uiPriority w:val="9"/>
    <w:qFormat/>
    <w:rsid w:val="00986E54"/>
    <w:pPr>
      <w:keepNext/>
      <w:jc w:val="center"/>
      <w:outlineLvl w:val="0"/>
    </w:pPr>
    <w:rPr>
      <w:b/>
      <w:bCs/>
      <w:sz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E0130"/>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986E54"/>
    <w:pPr>
      <w:jc w:val="center"/>
    </w:pPr>
    <w:rPr>
      <w:b/>
      <w:bCs/>
      <w:sz w:val="28"/>
    </w:rPr>
  </w:style>
  <w:style w:type="character" w:customStyle="1" w:styleId="Heading1Char">
    <w:name w:val="Heading 1 Char"/>
    <w:link w:val="Heading1"/>
    <w:rsid w:val="00986E54"/>
    <w:rPr>
      <w:rFonts w:ascii="Times New Roman" w:eastAsia="Times New Roman" w:hAnsi="Times New Roman" w:cs="Times New Roman"/>
      <w:b/>
      <w:bCs/>
      <w:sz w:val="28"/>
      <w:szCs w:val="20"/>
    </w:rPr>
  </w:style>
  <w:style w:type="character" w:customStyle="1" w:styleId="TitleChar">
    <w:name w:val="Title Char"/>
    <w:link w:val="Title"/>
    <w:rsid w:val="00986E54"/>
    <w:rPr>
      <w:rFonts w:ascii="Times New Roman" w:eastAsia="Times New Roman" w:hAnsi="Times New Roman" w:cs="Times New Roman"/>
      <w:b/>
      <w:bCs/>
      <w:sz w:val="28"/>
      <w:szCs w:val="20"/>
    </w:rPr>
  </w:style>
  <w:style w:type="paragraph" w:customStyle="1" w:styleId="Body">
    <w:name w:val="Body"/>
    <w:basedOn w:val="Normal"/>
    <w:rsid w:val="00D62840"/>
    <w:pPr>
      <w:tabs>
        <w:tab w:val="center" w:pos="4320"/>
        <w:tab w:val="right" w:pos="8640"/>
      </w:tabs>
      <w:spacing w:line="240" w:lineRule="exact"/>
    </w:pPr>
  </w:style>
  <w:style w:type="paragraph" w:customStyle="1" w:styleId="ColorfulList-Accent11">
    <w:name w:val="Colorful List - Accent 11"/>
    <w:basedOn w:val="Normal"/>
    <w:uiPriority w:val="34"/>
    <w:qFormat/>
    <w:rsid w:val="00C910E2"/>
    <w:pPr>
      <w:ind w:left="720"/>
      <w:contextualSpacing/>
    </w:pPr>
  </w:style>
  <w:style w:type="paragraph" w:styleId="Header">
    <w:name w:val="header"/>
    <w:basedOn w:val="Normal"/>
    <w:link w:val="HeaderChar"/>
    <w:uiPriority w:val="99"/>
    <w:unhideWhenUsed/>
    <w:rsid w:val="004972F8"/>
    <w:pPr>
      <w:tabs>
        <w:tab w:val="center" w:pos="4680"/>
        <w:tab w:val="right" w:pos="9360"/>
      </w:tabs>
    </w:pPr>
  </w:style>
  <w:style w:type="character" w:customStyle="1" w:styleId="HeaderChar">
    <w:name w:val="Header Char"/>
    <w:link w:val="Header"/>
    <w:uiPriority w:val="99"/>
    <w:rsid w:val="004972F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72F8"/>
    <w:pPr>
      <w:tabs>
        <w:tab w:val="center" w:pos="4680"/>
        <w:tab w:val="right" w:pos="9360"/>
      </w:tabs>
    </w:pPr>
  </w:style>
  <w:style w:type="character" w:customStyle="1" w:styleId="FooterChar">
    <w:name w:val="Footer Char"/>
    <w:link w:val="Footer"/>
    <w:uiPriority w:val="99"/>
    <w:rsid w:val="004972F8"/>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972F8"/>
    <w:rPr>
      <w:rFonts w:ascii="Tahoma" w:hAnsi="Tahoma" w:cs="Tahoma"/>
      <w:sz w:val="16"/>
      <w:szCs w:val="16"/>
    </w:rPr>
  </w:style>
  <w:style w:type="character" w:customStyle="1" w:styleId="BalloonTextChar">
    <w:name w:val="Balloon Text Char"/>
    <w:link w:val="BalloonText"/>
    <w:uiPriority w:val="99"/>
    <w:semiHidden/>
    <w:rsid w:val="004972F8"/>
    <w:rPr>
      <w:rFonts w:ascii="Tahoma" w:eastAsia="Times New Roman" w:hAnsi="Tahoma" w:cs="Tahoma"/>
      <w:sz w:val="16"/>
      <w:szCs w:val="16"/>
    </w:rPr>
  </w:style>
  <w:style w:type="table" w:styleId="TableGrid">
    <w:name w:val="Table Grid"/>
    <w:basedOn w:val="TableNormal"/>
    <w:rsid w:val="00502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136D2"/>
    <w:pPr>
      <w:ind w:left="360"/>
    </w:pPr>
  </w:style>
  <w:style w:type="character" w:customStyle="1" w:styleId="BodyTextIndentChar">
    <w:name w:val="Body Text Indent Char"/>
    <w:link w:val="BodyTextIndent"/>
    <w:rsid w:val="00D136D2"/>
    <w:rPr>
      <w:rFonts w:ascii="Times New Roman" w:eastAsia="Times New Roman" w:hAnsi="Times New Roman"/>
      <w:sz w:val="24"/>
      <w:szCs w:val="24"/>
    </w:rPr>
  </w:style>
  <w:style w:type="paragraph" w:styleId="ListParagraph">
    <w:name w:val="List Paragraph"/>
    <w:basedOn w:val="Normal"/>
    <w:uiPriority w:val="34"/>
    <w:qFormat/>
    <w:rsid w:val="00183F32"/>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tiegheVprq4pHoYnQTobWKruRg==">AMUW2mXN1XunAW2BTzkOYsxmS7ihxV5Tu5PtjK6pJbXnp7Libmt4YottdVBavlIQpMF3v72tFQBPpNJSAP4wb4olqm0QPI/wYuUT1zaBgIdpQaYKESVk9Vg=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 Vasquez</dc:creator>
  <cp:lastModifiedBy>Microsoft Office User</cp:lastModifiedBy>
  <cp:revision>10</cp:revision>
  <dcterms:created xsi:type="dcterms:W3CDTF">2019-07-22T15:38:00Z</dcterms:created>
  <dcterms:modified xsi:type="dcterms:W3CDTF">2021-04-01T18:21:00Z</dcterms:modified>
</cp:coreProperties>
</file>